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3D77" w14:textId="04280643" w:rsidR="0052158C" w:rsidRPr="00596E54" w:rsidRDefault="00596E54">
      <w:pPr>
        <w:rPr>
          <w:lang w:val="el-GR"/>
        </w:rPr>
      </w:pPr>
      <w:r>
        <w:rPr>
          <w:lang w:val="el-GR"/>
        </w:rPr>
        <w:tab/>
      </w:r>
    </w:p>
    <w:p w14:paraId="1295D9A5" w14:textId="6480DA12" w:rsidR="0052158C" w:rsidRPr="0052158C" w:rsidRDefault="0052158C" w:rsidP="0052158C"/>
    <w:p w14:paraId="19CB597F" w14:textId="0F527610" w:rsidR="0052158C" w:rsidRPr="0052158C" w:rsidRDefault="0052158C" w:rsidP="0052158C"/>
    <w:p w14:paraId="537C6DF6" w14:textId="6CA755ED" w:rsidR="000C4E15" w:rsidRDefault="000C4E15" w:rsidP="00F36753">
      <w:pPr>
        <w:rPr>
          <w:rFonts w:ascii="Calibri Light" w:hAnsi="Calibri Light"/>
          <w:b/>
          <w:sz w:val="28"/>
          <w:szCs w:val="28"/>
          <w:lang w:val="el-GR"/>
        </w:rPr>
      </w:pPr>
    </w:p>
    <w:p w14:paraId="7C5E6C7A" w14:textId="77777777" w:rsidR="000C4E15" w:rsidRDefault="000C4E15" w:rsidP="0052158C">
      <w:pPr>
        <w:jc w:val="center"/>
        <w:rPr>
          <w:rFonts w:ascii="Calibri Light" w:hAnsi="Calibri Light"/>
          <w:b/>
          <w:sz w:val="28"/>
          <w:szCs w:val="28"/>
          <w:lang w:val="el-GR"/>
        </w:rPr>
      </w:pPr>
    </w:p>
    <w:p w14:paraId="35ACF5E7" w14:textId="5030E67B" w:rsidR="000C4E15" w:rsidRDefault="000C4E15" w:rsidP="000C4E15">
      <w:pPr>
        <w:rPr>
          <w:rFonts w:ascii="Calibri Light" w:hAnsi="Calibri Light"/>
          <w:b/>
          <w:sz w:val="28"/>
          <w:szCs w:val="28"/>
          <w:lang w:val="el-GR"/>
        </w:rPr>
      </w:pPr>
    </w:p>
    <w:p w14:paraId="30DED7D1" w14:textId="577D9081" w:rsidR="000C4E15" w:rsidRPr="00F36753" w:rsidRDefault="000C4E15" w:rsidP="000C4E15">
      <w:pPr>
        <w:pStyle w:val="Body"/>
        <w:widowControl w:val="0"/>
        <w:spacing w:line="360" w:lineRule="auto"/>
        <w:jc w:val="center"/>
        <w:rPr>
          <w:rFonts w:ascii="Calibri Light" w:hAnsi="Calibri Light"/>
          <w:b/>
          <w:bCs/>
          <w:i/>
          <w:iCs/>
          <w:sz w:val="52"/>
          <w:szCs w:val="52"/>
          <w:lang w:val="el-GR"/>
        </w:rPr>
      </w:pPr>
      <w:r w:rsidRPr="00F36753">
        <w:rPr>
          <w:rFonts w:ascii="Calibri Light" w:hAnsi="Calibri Light"/>
          <w:b/>
          <w:bCs/>
          <w:i/>
          <w:iCs/>
          <w:sz w:val="52"/>
          <w:szCs w:val="52"/>
          <w:lang w:val="el-GR"/>
        </w:rPr>
        <w:t>Τμήμα Ανθρώπινου Δυναμικού</w:t>
      </w:r>
    </w:p>
    <w:p w14:paraId="1CAF9DF7" w14:textId="41E342BD" w:rsidR="000C4E15" w:rsidRDefault="000C4E15" w:rsidP="0052158C">
      <w:pPr>
        <w:jc w:val="center"/>
        <w:rPr>
          <w:rFonts w:ascii="Calibri Light" w:hAnsi="Calibri Light"/>
          <w:b/>
          <w:sz w:val="28"/>
          <w:szCs w:val="28"/>
          <w:lang w:val="el-GR"/>
        </w:rPr>
      </w:pPr>
    </w:p>
    <w:p w14:paraId="46843389" w14:textId="5688E531" w:rsidR="00F36753" w:rsidRPr="00227268" w:rsidRDefault="00F36753" w:rsidP="0052158C">
      <w:pPr>
        <w:jc w:val="center"/>
        <w:rPr>
          <w:rFonts w:ascii="Calibri Light" w:hAnsi="Calibri Light"/>
          <w:b/>
          <w:sz w:val="28"/>
          <w:szCs w:val="28"/>
          <w:lang w:val="el-GR"/>
        </w:rPr>
      </w:pPr>
    </w:p>
    <w:p w14:paraId="5CCD70E0" w14:textId="77777777" w:rsidR="00F36753" w:rsidRDefault="00F36753" w:rsidP="0052158C">
      <w:pPr>
        <w:jc w:val="center"/>
        <w:rPr>
          <w:rFonts w:ascii="Calibri Light" w:hAnsi="Calibri Light"/>
          <w:b/>
          <w:sz w:val="28"/>
          <w:szCs w:val="28"/>
          <w:lang w:val="el-GR"/>
        </w:rPr>
      </w:pPr>
    </w:p>
    <w:p w14:paraId="07EA2E8F" w14:textId="165AC31D" w:rsidR="0052158C" w:rsidRPr="00DA036B" w:rsidRDefault="00E509EF" w:rsidP="00DA036B">
      <w:pPr>
        <w:jc w:val="center"/>
        <w:rPr>
          <w:rFonts w:ascii="Calibri Light" w:hAnsi="Calibri Light"/>
          <w:b/>
          <w:i/>
          <w:sz w:val="32"/>
          <w:szCs w:val="32"/>
          <w:lang w:val="el-GR"/>
        </w:rPr>
      </w:pPr>
      <w:r w:rsidRPr="00760939">
        <w:rPr>
          <w:rFonts w:ascii="Calibri Light" w:hAnsi="Calibri Light"/>
          <w:b/>
          <w:i/>
          <w:sz w:val="32"/>
          <w:szCs w:val="32"/>
          <w:lang w:val="el-GR"/>
        </w:rPr>
        <w:t>Πολιτική για αντιμετώπιση</w:t>
      </w:r>
      <w:r w:rsidR="0052158C" w:rsidRPr="00760939">
        <w:rPr>
          <w:rFonts w:ascii="Calibri Light" w:hAnsi="Calibri Light"/>
          <w:b/>
          <w:i/>
          <w:sz w:val="32"/>
          <w:szCs w:val="32"/>
          <w:lang w:val="el-GR"/>
        </w:rPr>
        <w:t xml:space="preserve"> της παρενόχλησης και της σεξουαλικής παρενόχλησης στον εργασιακό χώρο</w:t>
      </w:r>
    </w:p>
    <w:p w14:paraId="28A1BD81" w14:textId="444F2136" w:rsidR="0052158C" w:rsidRDefault="0052158C" w:rsidP="0052158C">
      <w:pPr>
        <w:rPr>
          <w:lang w:val="el-GR"/>
        </w:rPr>
      </w:pPr>
    </w:p>
    <w:p w14:paraId="2AB9E431" w14:textId="77777777" w:rsidR="00F36753" w:rsidRPr="00227268" w:rsidRDefault="00F36753" w:rsidP="0052158C">
      <w:pPr>
        <w:rPr>
          <w:lang w:val="el-GR"/>
        </w:rPr>
      </w:pPr>
    </w:p>
    <w:p w14:paraId="0B3953D9" w14:textId="0D6EFFAC" w:rsidR="0052158C" w:rsidRDefault="0052158C" w:rsidP="0052158C">
      <w:pPr>
        <w:rPr>
          <w:lang w:val="el-GR"/>
        </w:rPr>
      </w:pP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C4E15" w:rsidRPr="0068610C" w14:paraId="15DE82F2" w14:textId="77777777" w:rsidTr="00435269">
        <w:trPr>
          <w:trHeight w:val="731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2413" w14:textId="77777777" w:rsidR="000C4E15" w:rsidRPr="00820735" w:rsidRDefault="000C4E15" w:rsidP="00435269">
            <w:pPr>
              <w:pStyle w:val="Body"/>
              <w:spacing w:line="360" w:lineRule="auto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val="el-GR"/>
              </w:rPr>
            </w:pPr>
            <w:r w:rsidRPr="008D6D0E">
              <w:rPr>
                <w:rFonts w:ascii="Calibri Light" w:hAnsi="Calibri Light"/>
                <w:b/>
                <w:bCs/>
                <w:sz w:val="24"/>
                <w:szCs w:val="22"/>
                <w:lang w:val="el-GR"/>
              </w:rPr>
              <w:t>Ημερομηνία έκδοσης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F8B7" w14:textId="77777777" w:rsidR="000C4E15" w:rsidRPr="00820735" w:rsidRDefault="000C4E15" w:rsidP="00435269">
            <w:pPr>
              <w:pStyle w:val="Body"/>
              <w:spacing w:after="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D6D0E">
              <w:rPr>
                <w:rFonts w:ascii="Calibri Light" w:hAnsi="Calibri Light"/>
                <w:b/>
                <w:bCs/>
                <w:sz w:val="24"/>
                <w:szCs w:val="22"/>
              </w:rPr>
              <w:t>Ετοιμάστηκε από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8297" w14:textId="77777777" w:rsidR="000C4E15" w:rsidRPr="00820735" w:rsidRDefault="000C4E15" w:rsidP="00435269">
            <w:pPr>
              <w:pStyle w:val="Body"/>
              <w:spacing w:after="0"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8D6D0E">
              <w:rPr>
                <w:rFonts w:ascii="Calibri Light" w:hAnsi="Calibri Light"/>
                <w:b/>
                <w:color w:val="auto"/>
                <w:sz w:val="24"/>
                <w:szCs w:val="22"/>
              </w:rPr>
              <w:t>Έκδοση</w:t>
            </w:r>
          </w:p>
        </w:tc>
      </w:tr>
      <w:tr w:rsidR="000C4E15" w:rsidRPr="00F20F33" w14:paraId="03EAD502" w14:textId="77777777" w:rsidTr="00435269">
        <w:trPr>
          <w:trHeight w:val="463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3836" w14:textId="110BE957" w:rsidR="000C4E15" w:rsidRPr="00784E84" w:rsidRDefault="000C4E15" w:rsidP="00435269">
            <w:pPr>
              <w:pStyle w:val="Body"/>
              <w:spacing w:after="0" w:line="360" w:lineRule="auto"/>
              <w:jc w:val="center"/>
              <w:rPr>
                <w:rFonts w:ascii="Calibri Light" w:hAnsi="Calibri Light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2F3C" w14:textId="474A8638" w:rsidR="000C4E15" w:rsidRPr="00B738AA" w:rsidRDefault="000C4E15" w:rsidP="00435269">
            <w:pPr>
              <w:spacing w:line="360" w:lineRule="auto"/>
              <w:jc w:val="center"/>
              <w:rPr>
                <w:rFonts w:ascii="Calibri Light" w:hAnsi="Calibri Light"/>
                <w:b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CC70" w14:textId="6F7454F5" w:rsidR="000C4E15" w:rsidRPr="00F20F33" w:rsidRDefault="000C4E15" w:rsidP="00F36753">
            <w:pPr>
              <w:pStyle w:val="Body"/>
              <w:spacing w:after="0" w:line="360" w:lineRule="auto"/>
              <w:jc w:val="center"/>
              <w:rPr>
                <w:rFonts w:ascii="Calibri Light" w:hAnsi="Calibri Light"/>
                <w:b/>
                <w:lang w:val="el-GR"/>
              </w:rPr>
            </w:pPr>
            <w:r w:rsidRPr="008D6D0E">
              <w:rPr>
                <w:rFonts w:ascii="Calibri Light" w:hAnsi="Calibri Light"/>
                <w:b/>
                <w:sz w:val="22"/>
                <w:lang w:val="el-GR"/>
              </w:rPr>
              <w:t>1.0</w:t>
            </w:r>
          </w:p>
        </w:tc>
      </w:tr>
      <w:tr w:rsidR="000C4E15" w:rsidRPr="00F20F33" w14:paraId="49CADED0" w14:textId="77777777" w:rsidTr="00435269">
        <w:trPr>
          <w:trHeight w:val="255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6BFD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C6F1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D2F4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</w:tr>
      <w:tr w:rsidR="000C4E15" w:rsidRPr="00F20F33" w14:paraId="634A7799" w14:textId="77777777" w:rsidTr="00435269">
        <w:trPr>
          <w:trHeight w:val="255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BB4A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7C4AC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DC90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</w:tr>
      <w:tr w:rsidR="000C4E15" w:rsidRPr="00F20F33" w14:paraId="479839A1" w14:textId="77777777" w:rsidTr="00435269">
        <w:trPr>
          <w:trHeight w:val="255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0904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5AF86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B960D" w14:textId="77777777" w:rsidR="000C4E15" w:rsidRPr="00F20F33" w:rsidRDefault="000C4E15" w:rsidP="00435269">
            <w:pPr>
              <w:spacing w:line="360" w:lineRule="auto"/>
              <w:jc w:val="both"/>
              <w:rPr>
                <w:rFonts w:ascii="Calibri Light" w:hAnsi="Calibri Light"/>
                <w:lang w:val="el-GR"/>
              </w:rPr>
            </w:pPr>
          </w:p>
        </w:tc>
      </w:tr>
    </w:tbl>
    <w:p w14:paraId="31525FE9" w14:textId="77777777" w:rsidR="0052158C" w:rsidRDefault="0052158C" w:rsidP="0052158C">
      <w:pPr>
        <w:rPr>
          <w:lang w:val="el-GR"/>
        </w:rPr>
      </w:pPr>
    </w:p>
    <w:p w14:paraId="40362A56" w14:textId="77777777" w:rsidR="0052158C" w:rsidRDefault="0052158C" w:rsidP="0052158C">
      <w:pPr>
        <w:rPr>
          <w:lang w:val="el-GR"/>
        </w:rPr>
      </w:pPr>
    </w:p>
    <w:p w14:paraId="79030406" w14:textId="272A8E31" w:rsidR="0052158C" w:rsidRDefault="0052158C" w:rsidP="0052158C">
      <w:pPr>
        <w:rPr>
          <w:lang w:val="el-GR"/>
        </w:rPr>
      </w:pPr>
    </w:p>
    <w:p w14:paraId="269DC4DF" w14:textId="6A4265A7" w:rsidR="00F36753" w:rsidRDefault="00F36753" w:rsidP="0052158C">
      <w:pPr>
        <w:rPr>
          <w:lang w:val="el-GR"/>
        </w:rPr>
      </w:pPr>
    </w:p>
    <w:p w14:paraId="1042ADD5" w14:textId="22729001" w:rsidR="00F36753" w:rsidRDefault="00F36753" w:rsidP="0052158C">
      <w:pPr>
        <w:rPr>
          <w:lang w:val="el-GR"/>
        </w:rPr>
      </w:pPr>
    </w:p>
    <w:p w14:paraId="200B46C3" w14:textId="54B32FA5" w:rsidR="00F36753" w:rsidRDefault="00F36753" w:rsidP="0052158C">
      <w:pPr>
        <w:rPr>
          <w:lang w:val="el-GR"/>
        </w:rPr>
      </w:pPr>
    </w:p>
    <w:p w14:paraId="7E78C225" w14:textId="43C28FD6" w:rsidR="00F36753" w:rsidRDefault="00F36753" w:rsidP="0052158C"/>
    <w:p w14:paraId="2DC1A09E" w14:textId="77777777" w:rsidR="00DA036B" w:rsidRPr="00DA036B" w:rsidRDefault="00DA036B" w:rsidP="0052158C"/>
    <w:p w14:paraId="0E8ECD91" w14:textId="2ABE2E0F" w:rsidR="00F36753" w:rsidRDefault="00F36753" w:rsidP="0052158C">
      <w:pPr>
        <w:rPr>
          <w:lang w:val="el-GR"/>
        </w:rPr>
      </w:pPr>
    </w:p>
    <w:p w14:paraId="5CF9C5EC" w14:textId="10F342B9" w:rsidR="00F36753" w:rsidRPr="00B13977" w:rsidRDefault="00F36753" w:rsidP="0052158C"/>
    <w:p w14:paraId="7C9383D4" w14:textId="5F536BC7" w:rsidR="0052158C" w:rsidRDefault="00B13977" w:rsidP="0052158C">
      <w:pPr>
        <w:rPr>
          <w:lang w:val="el-GR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AF5D8" wp14:editId="3563BD9F">
                <wp:simplePos x="0" y="0"/>
                <wp:positionH relativeFrom="column">
                  <wp:posOffset>-534670</wp:posOffset>
                </wp:positionH>
                <wp:positionV relativeFrom="paragraph">
                  <wp:posOffset>520298</wp:posOffset>
                </wp:positionV>
                <wp:extent cx="6211229" cy="453863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229" cy="453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9B7DD" w14:textId="77777777" w:rsidR="00B13977" w:rsidRPr="006245CA" w:rsidRDefault="00B13977" w:rsidP="00B1397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6245C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Το συγκεκριμένο έγγραφο είναι μόνο για σκοπούς εσωτερικής χρήσης στην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6245C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ταιρεί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α.</w:t>
                            </w:r>
                          </w:p>
                          <w:p w14:paraId="731F7718" w14:textId="77777777" w:rsidR="00B13977" w:rsidRPr="008801CC" w:rsidRDefault="00B13977" w:rsidP="00B1397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6245C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παγορεύεται η οποιαδήποτε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εκτύπωση ή άλλη χρήση του</w:t>
                            </w:r>
                            <w:r w:rsidRPr="008801C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AF5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.1pt;margin-top:40.95pt;width:489.0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" fillcolor="white [3201]" stroked="f" strokeweight=".5pt">
                <v:textbox>
                  <w:txbxContent>
                    <w:p w14:paraId="3C49B7DD" w14:textId="77777777" w:rsidR="00B13977" w:rsidRPr="006245CA" w:rsidRDefault="00B13977" w:rsidP="00B13977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6245C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 xml:space="preserve">Το συγκεκριμένο έγγραφο είναι μόνο για σκοπούς εσωτερικής χρήσης στην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6245C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ταιρεί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α.</w:t>
                      </w:r>
                    </w:p>
                    <w:p w14:paraId="731F7718" w14:textId="77777777" w:rsidR="00B13977" w:rsidRPr="008801CC" w:rsidRDefault="00B13977" w:rsidP="00B1397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A</w:t>
                      </w:r>
                      <w:r w:rsidRPr="006245C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 xml:space="preserve">παγορεύεται η οποιαδήποτε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εκτύπωση ή άλλη χρήση του</w:t>
                      </w:r>
                      <w:r w:rsidRPr="008801C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bdr w:val="nil"/>
          <w:lang w:eastAsia="en-US"/>
        </w:rPr>
        <w:id w:val="-1038583801"/>
        <w:docPartObj>
          <w:docPartGallery w:val="Table of Contents"/>
          <w:docPartUnique/>
        </w:docPartObj>
      </w:sdtPr>
      <w:sdtEndPr>
        <w:rPr>
          <w:rFonts w:ascii="Calibri Light" w:hAnsi="Calibri Light"/>
          <w:noProof/>
        </w:rPr>
      </w:sdtEndPr>
      <w:sdtContent>
        <w:p w14:paraId="42355746" w14:textId="77777777" w:rsidR="00504C7A" w:rsidRPr="00504C7A" w:rsidRDefault="00504C7A">
          <w:pPr>
            <w:pStyle w:val="TOCHeading"/>
            <w:rPr>
              <w:color w:val="auto"/>
              <w:lang w:val="el-GR"/>
            </w:rPr>
          </w:pPr>
          <w:r w:rsidRPr="00504C7A">
            <w:rPr>
              <w:color w:val="auto"/>
              <w:lang w:val="el-GR"/>
            </w:rPr>
            <w:t>Περιεχόμενα</w:t>
          </w:r>
        </w:p>
        <w:p w14:paraId="7477987B" w14:textId="529E2567" w:rsidR="00124FE6" w:rsidRPr="00DA036B" w:rsidRDefault="00504C7A">
          <w:pPr>
            <w:pStyle w:val="TOC1"/>
            <w:tabs>
              <w:tab w:val="left" w:pos="48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r w:rsidRPr="004559BA">
            <w:rPr>
              <w:rFonts w:ascii="Calibri Light" w:hAnsi="Calibri Light"/>
            </w:rPr>
            <w:fldChar w:fldCharType="begin"/>
          </w:r>
          <w:r w:rsidRPr="00B93601">
            <w:rPr>
              <w:rFonts w:ascii="Calibri Light" w:hAnsi="Calibri Light"/>
              <w:lang w:val="el-GR"/>
            </w:rPr>
            <w:instrText xml:space="preserve"> </w:instrText>
          </w:r>
          <w:r w:rsidRPr="004559BA">
            <w:rPr>
              <w:rFonts w:ascii="Calibri Light" w:hAnsi="Calibri Light"/>
            </w:rPr>
            <w:instrText>TOC</w:instrText>
          </w:r>
          <w:r w:rsidRPr="00B93601">
            <w:rPr>
              <w:rFonts w:ascii="Calibri Light" w:hAnsi="Calibri Light"/>
              <w:lang w:val="el-GR"/>
            </w:rPr>
            <w:instrText xml:space="preserve"> \</w:instrText>
          </w:r>
          <w:r w:rsidRPr="004559BA">
            <w:rPr>
              <w:rFonts w:ascii="Calibri Light" w:hAnsi="Calibri Light"/>
            </w:rPr>
            <w:instrText>o</w:instrText>
          </w:r>
          <w:r w:rsidRPr="00B93601">
            <w:rPr>
              <w:rFonts w:ascii="Calibri Light" w:hAnsi="Calibri Light"/>
              <w:lang w:val="el-GR"/>
            </w:rPr>
            <w:instrText xml:space="preserve"> "1-3" \</w:instrText>
          </w:r>
          <w:r w:rsidRPr="004559BA">
            <w:rPr>
              <w:rFonts w:ascii="Calibri Light" w:hAnsi="Calibri Light"/>
            </w:rPr>
            <w:instrText>h</w:instrText>
          </w:r>
          <w:r w:rsidRPr="00B93601">
            <w:rPr>
              <w:rFonts w:ascii="Calibri Light" w:hAnsi="Calibri Light"/>
              <w:lang w:val="el-GR"/>
            </w:rPr>
            <w:instrText xml:space="preserve"> \</w:instrText>
          </w:r>
          <w:r w:rsidRPr="004559BA">
            <w:rPr>
              <w:rFonts w:ascii="Calibri Light" w:hAnsi="Calibri Light"/>
            </w:rPr>
            <w:instrText xml:space="preserve">z \u </w:instrText>
          </w:r>
          <w:r w:rsidRPr="004559BA">
            <w:rPr>
              <w:rFonts w:ascii="Calibri Light" w:hAnsi="Calibri Light"/>
            </w:rPr>
            <w:fldChar w:fldCharType="separate"/>
          </w:r>
          <w:hyperlink w:anchor="_Toc515438689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1.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Σκοπός της Πολιτικής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_Toc515438689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3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2B21925B" w14:textId="3856B573" w:rsidR="00124FE6" w:rsidRPr="00DA036B" w:rsidRDefault="00DB54AC">
          <w:pPr>
            <w:pStyle w:val="TOC1"/>
            <w:tabs>
              <w:tab w:val="left" w:pos="48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0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2.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Δέσμευση της Εταιρείας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_Toc515438690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3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41F887A6" w14:textId="34F3F372" w:rsidR="00124FE6" w:rsidRPr="00DA036B" w:rsidRDefault="00DB54AC">
          <w:pPr>
            <w:pStyle w:val="TOC1"/>
            <w:tabs>
              <w:tab w:val="left" w:pos="48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1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3.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Επιτροπή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_Toc515438691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3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7678B5EE" w14:textId="5EEE897A" w:rsidR="00124FE6" w:rsidRPr="00DA036B" w:rsidRDefault="00DB54AC">
          <w:pPr>
            <w:pStyle w:val="TOC1"/>
            <w:tabs>
              <w:tab w:val="left" w:pos="48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2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4.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Παρενόχληση και Σεξουαλική Παρενόχληση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_Toc515438692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4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0FE8685F" w14:textId="7232C6AA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3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4.1.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Ορισμός  παρενόχλησης και σεξουαλικής παρενόχλησης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_Toc515438693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4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61F8B031" w14:textId="0C22000A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4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4.2.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Ορισμός ευάλωτων ομάδων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_Toc515438694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5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1C8C4409" w14:textId="2EEA4367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5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4.3.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Ορισμός Περιβάλλοντος Εργασίας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_Toc515438695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5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4C1AC6E4" w14:textId="6923A8FD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6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4.4.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Μορφές Παρενόχλησης και Σεξουαλικής Παρενόχλησης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_Toc515438696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5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3A4CE674" w14:textId="413C6C43" w:rsidR="00124FE6" w:rsidRPr="00DA036B" w:rsidRDefault="00DB54AC">
          <w:pPr>
            <w:pStyle w:val="TOC3"/>
            <w:tabs>
              <w:tab w:val="left" w:pos="144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7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4.4.1.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Λεκτική  μορφή παρενόχλησης ή σεξουαλικής παρενόχλησης: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_Toc515438697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5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3331D0E0" w14:textId="403B5874" w:rsidR="00124FE6" w:rsidRPr="00DA036B" w:rsidRDefault="00DB54AC">
          <w:pPr>
            <w:pStyle w:val="TOC3"/>
            <w:tabs>
              <w:tab w:val="left" w:pos="144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8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4.4.2.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Μη λεκτική μορφή παρενόχλησης ή σεξουαλικής παρενόχλησης: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_Toc515438698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5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1926E7F6" w14:textId="56D0C941" w:rsidR="00124FE6" w:rsidRPr="00DA036B" w:rsidRDefault="00DB54AC">
          <w:pPr>
            <w:pStyle w:val="TOC3"/>
            <w:tabs>
              <w:tab w:val="left" w:pos="144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699" w:history="1">
            <w:r w:rsidR="00124FE6" w:rsidRPr="00DA036B">
              <w:rPr>
                <w:rStyle w:val="Hyperlink"/>
                <w:rFonts w:ascii="Calibri Light" w:hAnsi="Calibri Light"/>
                <w:noProof/>
                <w:u w:color="000000"/>
                <w:lang w:val="el-GR"/>
              </w:rPr>
              <w:t>4.4.3.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u w:color="000000"/>
                <w:lang w:val="el-GR"/>
              </w:rPr>
              <w:t>Φυσική μορφή παρενόχλησης ή σεξουαλικής παρενόχλησης: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_Toc515438699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5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049D7FE5" w14:textId="12A55917" w:rsidR="00124FE6" w:rsidRPr="00DA036B" w:rsidRDefault="00DB54AC">
          <w:pPr>
            <w:pStyle w:val="TOC3"/>
            <w:tabs>
              <w:tab w:val="left" w:pos="144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0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4.4.4.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Οπτική μορφή παρενόχλησης ή σεξουαλικής παρενόχλησης: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_Toc515438700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5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29401829" w14:textId="75603468" w:rsidR="00124FE6" w:rsidRPr="00DA036B" w:rsidRDefault="00DB54AC">
          <w:pPr>
            <w:pStyle w:val="TOC3"/>
            <w:tabs>
              <w:tab w:val="left" w:pos="144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1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4.4.5.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Ψυχολογική μορφή σεξουαλικής Παρενόχλησης: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_Toc515438701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6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1AEB9791" w14:textId="2CD0939B" w:rsidR="00124FE6" w:rsidRPr="00DA036B" w:rsidRDefault="00DB54AC">
          <w:pPr>
            <w:pStyle w:val="TOC3"/>
            <w:tabs>
              <w:tab w:val="left" w:pos="144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2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4.4.6.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Σεξουαλική παρενόχληση ως ανταλλαγή: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_Toc515438702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6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5B2251C4" w14:textId="2AE358D1" w:rsidR="00124FE6" w:rsidRPr="00DA036B" w:rsidRDefault="00DB54AC">
          <w:pPr>
            <w:pStyle w:val="TOC3"/>
            <w:tabs>
              <w:tab w:val="left" w:pos="144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3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4.4.7.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Εχθρικό Περιβάλλον: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_Toc515438703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6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4EA7BFF7" w14:textId="30C2F968" w:rsidR="00124FE6" w:rsidRPr="00DA036B" w:rsidRDefault="00DB54AC">
          <w:pPr>
            <w:pStyle w:val="TOC1"/>
            <w:tabs>
              <w:tab w:val="left" w:pos="48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4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5.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Διαδικασία Υποβολής και Εξέτασης Παραπόνων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_Toc515438704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6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147C58ED" w14:textId="2FA0F0A4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5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5.1.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Ανεπίσημη Διαδικασία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_Toc515438705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6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016C28AF" w14:textId="4A9E387E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6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5.2.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Επίσημη Διαδικασία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_Toc515438706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6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2D6177F9" w14:textId="5B3E25D7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7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5.3.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Κατάθεση από παραπονούμενο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_Toc515438707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7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0F44605B" w14:textId="4E17EE38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8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5.4.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Κατάθεση από κατηγορούμενο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_Toc515438708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7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4D313A51" w14:textId="2811AEA4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09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5.5.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Κατάθεση από τρίτα Πρόσωπα.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_Toc515438709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8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749720E8" w14:textId="5AF054E7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10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5.6.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Ενημέρωση για Χρονικές Προθεσμίες Υποβολής και Εξέτασης του Παραπόνου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_Toc515438710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8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64D666F4" w14:textId="0C45DF6C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11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5.7.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Λήψη πειθαρχικών μέτρων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_Toc515438711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8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10389674" w14:textId="57CE077F" w:rsidR="00124FE6" w:rsidRPr="00DA036B" w:rsidRDefault="00DB54AC">
          <w:pPr>
            <w:pStyle w:val="TOC2"/>
            <w:tabs>
              <w:tab w:val="left" w:pos="96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12" w:history="1">
            <w:r w:rsidR="00124FE6" w:rsidRPr="00DA036B">
              <w:rPr>
                <w:rStyle w:val="Hyperlink"/>
                <w:rFonts w:ascii="Calibri Light" w:hAnsi="Calibri Light"/>
                <w:noProof/>
              </w:rPr>
              <w:t>5.8.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</w:rPr>
              <w:t>Ενημέρωση των δύο πλευρών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_Toc515438712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9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65F0A4A0" w14:textId="759D0A2E" w:rsidR="00124FE6" w:rsidRPr="00DA036B" w:rsidRDefault="00DB54AC">
          <w:pPr>
            <w:pStyle w:val="TOC1"/>
            <w:tabs>
              <w:tab w:val="left" w:pos="480"/>
              <w:tab w:val="right" w:leader="dot" w:pos="9350"/>
            </w:tabs>
            <w:rPr>
              <w:rFonts w:ascii="Calibri Light" w:eastAsiaTheme="minorEastAsia" w:hAnsi="Calibri Light" w:cstheme="minorBidi"/>
              <w:noProof/>
              <w:bdr w:val="none" w:sz="0" w:space="0" w:color="auto"/>
              <w:lang w:val="en-GB" w:eastAsia="en-GB"/>
            </w:rPr>
          </w:pPr>
          <w:hyperlink w:anchor="_Toc515438713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6.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Εμπιστευτικότητα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_Toc515438713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9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5BE868B6" w14:textId="224CE3A3" w:rsidR="00124FE6" w:rsidRDefault="00DB54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bdr w:val="none" w:sz="0" w:space="0" w:color="auto"/>
              <w:lang w:val="en-GB" w:eastAsia="en-GB"/>
            </w:rPr>
          </w:pPr>
          <w:hyperlink w:anchor="_Toc515438714" w:history="1"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7.</w:t>
            </w:r>
            <w:r w:rsidR="00124FE6" w:rsidRPr="00DA036B">
              <w:rPr>
                <w:rFonts w:ascii="Calibri Light" w:eastAsiaTheme="minorEastAsia" w:hAnsi="Calibri Light" w:cstheme="minorBidi"/>
                <w:noProof/>
                <w:bdr w:val="none" w:sz="0" w:space="0" w:color="auto"/>
                <w:lang w:val="en-GB" w:eastAsia="en-GB"/>
              </w:rPr>
              <w:tab/>
            </w:r>
            <w:r w:rsidR="00124FE6" w:rsidRPr="00DA036B">
              <w:rPr>
                <w:rStyle w:val="Hyperlink"/>
                <w:rFonts w:ascii="Calibri Light" w:hAnsi="Calibri Light"/>
                <w:noProof/>
                <w:lang w:val="el-GR"/>
              </w:rPr>
              <w:t>Δημιουργία ασφάλειας στο εργασιακό περιβάλλον- Ευθύνη  Όλων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tab/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124FE6" w:rsidRPr="00DA036B">
              <w:rPr>
                <w:rFonts w:ascii="Calibri Light" w:hAnsi="Calibri Light"/>
                <w:noProof/>
                <w:webHidden/>
              </w:rPr>
              <w:instrText xml:space="preserve"> PAGEREF _Toc515438714 \h </w:instrText>
            </w:r>
            <w:r w:rsidR="00124FE6" w:rsidRPr="00DA036B">
              <w:rPr>
                <w:rFonts w:ascii="Calibri Light" w:hAnsi="Calibri Light"/>
                <w:noProof/>
                <w:webHidden/>
              </w:rPr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B13977">
              <w:rPr>
                <w:rFonts w:ascii="Calibri Light" w:hAnsi="Calibri Light"/>
                <w:noProof/>
                <w:webHidden/>
              </w:rPr>
              <w:t>9</w:t>
            </w:r>
            <w:r w:rsidR="00124FE6" w:rsidRPr="00DA036B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18748AB6" w14:textId="5626767D" w:rsidR="00CA4F1A" w:rsidRPr="004559BA" w:rsidRDefault="00504C7A" w:rsidP="0052158C">
          <w:pPr>
            <w:rPr>
              <w:rFonts w:ascii="Calibri Light" w:hAnsi="Calibri Light"/>
            </w:rPr>
          </w:pPr>
          <w:r w:rsidRPr="004559BA">
            <w:rPr>
              <w:rFonts w:ascii="Calibri Light" w:hAnsi="Calibri Light"/>
              <w:b/>
              <w:bCs/>
              <w:noProof/>
            </w:rPr>
            <w:fldChar w:fldCharType="end"/>
          </w:r>
        </w:p>
      </w:sdtContent>
    </w:sdt>
    <w:p w14:paraId="14CBF050" w14:textId="04F1AC6B" w:rsidR="0052158C" w:rsidRDefault="0052158C" w:rsidP="0052158C">
      <w:pPr>
        <w:tabs>
          <w:tab w:val="left" w:pos="2175"/>
        </w:tabs>
        <w:rPr>
          <w:rFonts w:ascii="Calibri Light" w:hAnsi="Calibri Light"/>
          <w:lang w:val="el-GR"/>
        </w:rPr>
      </w:pPr>
    </w:p>
    <w:p w14:paraId="46703234" w14:textId="688D06ED" w:rsidR="00AA34A6" w:rsidRDefault="00AA34A6" w:rsidP="0052158C">
      <w:pPr>
        <w:tabs>
          <w:tab w:val="left" w:pos="2175"/>
        </w:tabs>
        <w:rPr>
          <w:rFonts w:ascii="Calibri Light" w:hAnsi="Calibri Light"/>
          <w:lang w:val="el-GR"/>
        </w:rPr>
      </w:pPr>
    </w:p>
    <w:p w14:paraId="054F9CE0" w14:textId="77777777" w:rsidR="00AA34A6" w:rsidRPr="004559BA" w:rsidRDefault="00AA34A6" w:rsidP="0052158C">
      <w:pPr>
        <w:tabs>
          <w:tab w:val="left" w:pos="2175"/>
        </w:tabs>
        <w:rPr>
          <w:rFonts w:ascii="Calibri Light" w:hAnsi="Calibri Light"/>
          <w:lang w:val="el-GR"/>
        </w:rPr>
      </w:pPr>
    </w:p>
    <w:p w14:paraId="10DC6791" w14:textId="0147FA9F" w:rsidR="0052158C" w:rsidRPr="005B13C5" w:rsidRDefault="0052158C" w:rsidP="005B13C5">
      <w:pPr>
        <w:pStyle w:val="Heading1"/>
        <w:numPr>
          <w:ilvl w:val="0"/>
          <w:numId w:val="1"/>
        </w:numPr>
        <w:spacing w:before="240"/>
        <w:jc w:val="both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0" w:name="_Toc515438689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lastRenderedPageBreak/>
        <w:t>Σκοπός της Πολιτικής</w:t>
      </w:r>
      <w:bookmarkEnd w:id="0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 xml:space="preserve"> </w:t>
      </w:r>
    </w:p>
    <w:p w14:paraId="638461DE" w14:textId="655093FA" w:rsidR="0052158C" w:rsidRPr="002D4F5B" w:rsidRDefault="00216A30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 xml:space="preserve">Η πολιτική παρενόχλησης και σεξουαλικής παρενόχλησης έχει ως στόχο να περιγράψει με σαφήνεια τους κανόνες που πρέπει να ακολουθούνται από όλα τα στελέχη της </w:t>
      </w:r>
      <w:r w:rsidR="00E17F43" w:rsidRPr="0062179A">
        <w:rPr>
          <w:rFonts w:ascii="Calibri Light" w:hAnsi="Calibri Light"/>
          <w:color w:val="FF0000"/>
          <w:sz w:val="22"/>
          <w:szCs w:val="22"/>
          <w:lang w:val="el-CY"/>
        </w:rPr>
        <w:t>Όνομα Ετα</w:t>
      </w:r>
      <w:r w:rsidR="0062179A" w:rsidRPr="0062179A">
        <w:rPr>
          <w:rFonts w:ascii="Calibri Light" w:hAnsi="Calibri Light"/>
          <w:color w:val="FF0000"/>
          <w:sz w:val="22"/>
          <w:szCs w:val="22"/>
          <w:lang w:val="el-CY"/>
        </w:rPr>
        <w:t>ιρείας</w:t>
      </w:r>
      <w:r w:rsidR="0052158C" w:rsidRPr="0062179A">
        <w:rPr>
          <w:rFonts w:ascii="Calibri Light" w:hAnsi="Calibri Light"/>
          <w:color w:val="FF0000"/>
          <w:sz w:val="22"/>
          <w:szCs w:val="22"/>
          <w:lang w:val="el-GR"/>
        </w:rPr>
        <w:t xml:space="preserve"> </w:t>
      </w:r>
      <w:r w:rsidR="00FC18F6" w:rsidRPr="00FC18F6">
        <w:rPr>
          <w:rFonts w:ascii="Calibri Light" w:hAnsi="Calibri Light"/>
          <w:sz w:val="22"/>
          <w:szCs w:val="22"/>
          <w:lang w:val="el-GR"/>
        </w:rPr>
        <w:t xml:space="preserve">για την </w:t>
      </w:r>
      <w:r>
        <w:rPr>
          <w:rFonts w:ascii="Calibri Light" w:hAnsi="Calibri Light"/>
          <w:sz w:val="22"/>
          <w:szCs w:val="22"/>
          <w:lang w:val="el-GR"/>
        </w:rPr>
        <w:t>αποφυγή</w:t>
      </w:r>
      <w:r w:rsidR="0052158C" w:rsidRPr="00FC18F6">
        <w:rPr>
          <w:rFonts w:ascii="Calibri Light" w:hAnsi="Calibri Light"/>
          <w:sz w:val="22"/>
          <w:szCs w:val="22"/>
          <w:lang w:val="el-GR"/>
        </w:rPr>
        <w:t xml:space="preserve"> </w:t>
      </w:r>
      <w:r w:rsidR="00F651BC">
        <w:rPr>
          <w:rFonts w:ascii="Calibri Light" w:hAnsi="Calibri Light"/>
          <w:sz w:val="22"/>
          <w:szCs w:val="22"/>
          <w:lang w:val="el-GR"/>
        </w:rPr>
        <w:t xml:space="preserve">ή αντιμετώπιση ανεπιθύμητων </w:t>
      </w:r>
      <w:r w:rsidR="0052158C" w:rsidRPr="00FC18F6">
        <w:rPr>
          <w:rFonts w:ascii="Calibri Light" w:hAnsi="Calibri Light"/>
          <w:sz w:val="22"/>
          <w:szCs w:val="22"/>
          <w:lang w:val="el-GR"/>
        </w:rPr>
        <w:t>φαινομένων παρενόχλησης και σεξουαλικής π</w:t>
      </w:r>
      <w:r w:rsidR="00FC18F6" w:rsidRPr="00FC18F6">
        <w:rPr>
          <w:rFonts w:ascii="Calibri Light" w:hAnsi="Calibri Light"/>
          <w:sz w:val="22"/>
          <w:szCs w:val="22"/>
          <w:lang w:val="el-GR"/>
        </w:rPr>
        <w:t>αρενόχλησης στον εργασιακό χώρο</w:t>
      </w:r>
      <w:r w:rsidR="00F651BC">
        <w:rPr>
          <w:rFonts w:ascii="Calibri Light" w:hAnsi="Calibri Light"/>
          <w:sz w:val="22"/>
          <w:szCs w:val="22"/>
          <w:lang w:val="el-GR"/>
        </w:rPr>
        <w:t xml:space="preserve">. Η πολιτική αυτή επιδιώκει να διασφαλίσει </w:t>
      </w:r>
      <w:r w:rsidR="00FC18F6">
        <w:rPr>
          <w:rFonts w:ascii="Calibri Light" w:hAnsi="Calibri Light"/>
          <w:sz w:val="22"/>
          <w:szCs w:val="22"/>
          <w:lang w:val="el-GR"/>
        </w:rPr>
        <w:t>ένα</w:t>
      </w:r>
      <w:r w:rsidR="00FC18F6" w:rsidRPr="00FC18F6">
        <w:rPr>
          <w:rFonts w:ascii="Calibri Light" w:hAnsi="Calibri Light"/>
          <w:sz w:val="22"/>
          <w:szCs w:val="22"/>
          <w:lang w:val="el-GR"/>
        </w:rPr>
        <w:t xml:space="preserve"> περιβάλλον εργασίας το οποίο θα προσφέρει ασφάλεια και σεβασμό σ</w:t>
      </w:r>
      <w:r w:rsidR="00F651BC">
        <w:rPr>
          <w:rFonts w:ascii="Calibri Light" w:hAnsi="Calibri Light"/>
          <w:sz w:val="22"/>
          <w:szCs w:val="22"/>
          <w:lang w:val="el-GR"/>
        </w:rPr>
        <w:t>ε όλους τους εργαζομένους της Εταιρείας.</w:t>
      </w:r>
    </w:p>
    <w:p w14:paraId="1639DE87" w14:textId="0772510D" w:rsidR="00FC18F6" w:rsidRPr="005B13C5" w:rsidRDefault="00FC18F6" w:rsidP="005B13C5">
      <w:pPr>
        <w:pStyle w:val="Heading1"/>
        <w:numPr>
          <w:ilvl w:val="0"/>
          <w:numId w:val="1"/>
        </w:numPr>
        <w:spacing w:before="240"/>
        <w:jc w:val="both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1" w:name="_Toc515438690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Δέσμευση της Εταιρείας</w:t>
      </w:r>
      <w:bookmarkEnd w:id="1"/>
    </w:p>
    <w:p w14:paraId="5CA4B9EE" w14:textId="17DCCB8A" w:rsidR="002078C1" w:rsidRDefault="00F8428D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 xml:space="preserve">Η </w:t>
      </w:r>
      <w:r w:rsidR="008772CA">
        <w:rPr>
          <w:rFonts w:ascii="Calibri Light" w:hAnsi="Calibri Light"/>
          <w:sz w:val="22"/>
          <w:szCs w:val="22"/>
          <w:lang w:val="el-GR"/>
        </w:rPr>
        <w:t>διατήρηση ενός υγι</w:t>
      </w:r>
      <w:r w:rsidR="00BF280D">
        <w:rPr>
          <w:rFonts w:ascii="Calibri Light" w:hAnsi="Calibri Light"/>
          <w:sz w:val="22"/>
          <w:szCs w:val="22"/>
          <w:lang w:val="el-GR"/>
        </w:rPr>
        <w:t xml:space="preserve">ούς </w:t>
      </w:r>
      <w:r w:rsidR="008772CA">
        <w:rPr>
          <w:rFonts w:ascii="Calibri Light" w:hAnsi="Calibri Light"/>
          <w:sz w:val="22"/>
          <w:szCs w:val="22"/>
          <w:lang w:val="el-GR"/>
        </w:rPr>
        <w:t>περιβάλλοντος εργασίας που θα προστατεύει απόλυτα τον κάθε εργαζ</w:t>
      </w:r>
      <w:r w:rsidR="001C4CD9">
        <w:rPr>
          <w:rFonts w:ascii="Calibri Light" w:hAnsi="Calibri Light"/>
          <w:sz w:val="22"/>
          <w:szCs w:val="22"/>
          <w:lang w:val="el-GR"/>
        </w:rPr>
        <w:t xml:space="preserve">όμενο ή </w:t>
      </w:r>
      <w:r w:rsidR="008772CA">
        <w:rPr>
          <w:rFonts w:ascii="Calibri Light" w:hAnsi="Calibri Light"/>
          <w:sz w:val="22"/>
          <w:szCs w:val="22"/>
          <w:lang w:val="el-GR"/>
        </w:rPr>
        <w:t>εκπαιδ</w:t>
      </w:r>
      <w:r w:rsidR="001C4CD9">
        <w:rPr>
          <w:rFonts w:ascii="Calibri Light" w:hAnsi="Calibri Light"/>
          <w:sz w:val="22"/>
          <w:szCs w:val="22"/>
          <w:lang w:val="el-GR"/>
        </w:rPr>
        <w:t>ευόμενο από</w:t>
      </w:r>
      <w:r w:rsidR="008772CA">
        <w:rPr>
          <w:rFonts w:ascii="Calibri Light" w:hAnsi="Calibri Light"/>
          <w:sz w:val="22"/>
          <w:szCs w:val="22"/>
          <w:lang w:val="el-GR"/>
        </w:rPr>
        <w:t xml:space="preserve"> οποιασδήποτε μορφής</w:t>
      </w:r>
      <w:r w:rsidR="001C4CD9">
        <w:rPr>
          <w:rFonts w:ascii="Calibri Light" w:hAnsi="Calibri Light"/>
          <w:sz w:val="22"/>
          <w:szCs w:val="22"/>
          <w:lang w:val="el-GR"/>
        </w:rPr>
        <w:t xml:space="preserve"> φαινόμενα</w:t>
      </w:r>
      <w:r w:rsidR="008772CA">
        <w:rPr>
          <w:rFonts w:ascii="Calibri Light" w:hAnsi="Calibri Light"/>
          <w:sz w:val="22"/>
          <w:szCs w:val="22"/>
          <w:lang w:val="el-GR"/>
        </w:rPr>
        <w:t xml:space="preserve"> παρενόχλησης αποτελεί δέσμευση για την </w:t>
      </w:r>
      <w:r w:rsidR="003908BA" w:rsidRPr="0062179A">
        <w:rPr>
          <w:rFonts w:ascii="Calibri Light" w:hAnsi="Calibri Light"/>
          <w:color w:val="FF0000"/>
          <w:sz w:val="22"/>
          <w:szCs w:val="22"/>
          <w:lang w:val="el-CY"/>
        </w:rPr>
        <w:t>Όνομα Εταιρείας</w:t>
      </w:r>
      <w:r w:rsidR="005877D0">
        <w:rPr>
          <w:rFonts w:ascii="Calibri Light" w:hAnsi="Calibri Light"/>
          <w:sz w:val="22"/>
          <w:szCs w:val="22"/>
          <w:lang w:val="el-GR"/>
        </w:rPr>
        <w:t>.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 w:rsidR="001C4CD9">
        <w:rPr>
          <w:rFonts w:ascii="Calibri Light" w:hAnsi="Calibri Light"/>
          <w:sz w:val="22"/>
          <w:szCs w:val="22"/>
          <w:lang w:val="el-GR"/>
        </w:rPr>
        <w:t>Οποιαδήποτε συμπεριφορά ή χειρονομία θίγει με οποιονδήποτε τρόπο την αξιοπρ</w:t>
      </w:r>
      <w:r w:rsidR="00685C78">
        <w:rPr>
          <w:rFonts w:ascii="Calibri Light" w:hAnsi="Calibri Light"/>
          <w:sz w:val="22"/>
          <w:szCs w:val="22"/>
          <w:lang w:val="el-GR"/>
        </w:rPr>
        <w:t>έπεια και</w:t>
      </w:r>
      <w:r w:rsidR="001C4CD9">
        <w:rPr>
          <w:rFonts w:ascii="Calibri Light" w:hAnsi="Calibri Light"/>
          <w:sz w:val="22"/>
          <w:szCs w:val="22"/>
          <w:lang w:val="el-GR"/>
        </w:rPr>
        <w:t xml:space="preserve"> την προσωπικότητα</w:t>
      </w:r>
      <w:r w:rsidR="00685C78">
        <w:rPr>
          <w:rFonts w:ascii="Calibri Light" w:hAnsi="Calibri Light"/>
          <w:sz w:val="22"/>
          <w:szCs w:val="22"/>
          <w:lang w:val="el-GR"/>
        </w:rPr>
        <w:t xml:space="preserve"> ή παραβιάζει το προσωπικό χώρο του ατόμου είναι απόλυτα κατακριτέα από την Εταιρεία.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 w:rsidR="00685C78">
        <w:rPr>
          <w:rFonts w:ascii="Calibri Light" w:hAnsi="Calibri Light"/>
          <w:sz w:val="22"/>
          <w:szCs w:val="22"/>
          <w:lang w:val="el-GR"/>
        </w:rPr>
        <w:t>Συμπεριφορές</w:t>
      </w:r>
      <w:r w:rsidR="005877D0">
        <w:rPr>
          <w:rFonts w:ascii="Calibri Light" w:hAnsi="Calibri Light"/>
          <w:sz w:val="22"/>
          <w:szCs w:val="22"/>
          <w:lang w:val="el-GR"/>
        </w:rPr>
        <w:t xml:space="preserve"> τέτοιου περιεχομένου </w:t>
      </w:r>
      <w:r w:rsidR="00685C78">
        <w:rPr>
          <w:rFonts w:ascii="Calibri Light" w:hAnsi="Calibri Light"/>
          <w:sz w:val="22"/>
          <w:szCs w:val="22"/>
          <w:lang w:val="el-GR"/>
        </w:rPr>
        <w:t>αποτελούν σοβαρότατο πειθαρχικό παράπτωμα τόσο βάσ</w:t>
      </w:r>
      <w:r w:rsidR="008A6483">
        <w:rPr>
          <w:rFonts w:ascii="Calibri Light" w:hAnsi="Calibri Light"/>
          <w:sz w:val="22"/>
          <w:szCs w:val="22"/>
          <w:lang w:val="el-GR"/>
        </w:rPr>
        <w:t>η</w:t>
      </w:r>
      <w:r w:rsidR="00685C78">
        <w:rPr>
          <w:rFonts w:ascii="Calibri Light" w:hAnsi="Calibri Light"/>
          <w:sz w:val="22"/>
          <w:szCs w:val="22"/>
          <w:lang w:val="el-GR"/>
        </w:rPr>
        <w:t xml:space="preserve"> της νομοθεσίας όσο και βάσ</w:t>
      </w:r>
      <w:r w:rsidR="008A6483">
        <w:rPr>
          <w:rFonts w:ascii="Calibri Light" w:hAnsi="Calibri Light"/>
          <w:sz w:val="22"/>
          <w:szCs w:val="22"/>
          <w:lang w:val="el-GR"/>
        </w:rPr>
        <w:t>η</w:t>
      </w:r>
      <w:r w:rsidR="00685C78">
        <w:rPr>
          <w:rFonts w:ascii="Calibri Light" w:hAnsi="Calibri Light"/>
          <w:sz w:val="22"/>
          <w:szCs w:val="22"/>
          <w:lang w:val="el-GR"/>
        </w:rPr>
        <w:t xml:space="preserve"> των αρχών και αξιών που πρεσβεύει η Εταιρεία.</w:t>
      </w:r>
      <w:r w:rsidR="000C4119" w:rsidRPr="000C4119">
        <w:rPr>
          <w:rFonts w:ascii="Calibri Light" w:hAnsi="Calibri Light"/>
          <w:sz w:val="22"/>
          <w:szCs w:val="22"/>
          <w:lang w:val="el-GR"/>
        </w:rPr>
        <w:t xml:space="preserve"> </w:t>
      </w:r>
      <w:r w:rsidR="000C4119">
        <w:rPr>
          <w:rFonts w:ascii="Calibri Light" w:hAnsi="Calibri Light"/>
          <w:sz w:val="22"/>
          <w:szCs w:val="22"/>
          <w:lang w:val="el-GR"/>
        </w:rPr>
        <w:t>Συγκεκριμένα, η εταιρεία διαβεβαιώνει ότι σε περίπτωση που προκύψει τέτοιο περιστατικό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 w:rsidR="000C4119">
        <w:rPr>
          <w:rFonts w:ascii="Calibri Light" w:hAnsi="Calibri Light"/>
          <w:sz w:val="22"/>
          <w:szCs w:val="22"/>
          <w:lang w:val="el-GR"/>
        </w:rPr>
        <w:t xml:space="preserve">θα λάβει όλα τα απαραίτητα μέτρα για άρση και μη επανάληψή του καθώς και για τιμωρία του </w:t>
      </w:r>
      <w:r w:rsidR="00685C78">
        <w:rPr>
          <w:rFonts w:ascii="Calibri Light" w:hAnsi="Calibri Light"/>
          <w:sz w:val="22"/>
          <w:szCs w:val="22"/>
          <w:lang w:val="el-GR"/>
        </w:rPr>
        <w:t xml:space="preserve">ενόχου </w:t>
      </w:r>
      <w:r w:rsidR="000C4119">
        <w:rPr>
          <w:rFonts w:ascii="Calibri Light" w:hAnsi="Calibri Light"/>
          <w:sz w:val="22"/>
          <w:szCs w:val="22"/>
          <w:lang w:val="el-GR"/>
        </w:rPr>
        <w:t>ανάλογη μ</w:t>
      </w:r>
      <w:r w:rsidR="00685C78">
        <w:rPr>
          <w:rFonts w:ascii="Calibri Light" w:hAnsi="Calibri Light"/>
          <w:sz w:val="22"/>
          <w:szCs w:val="22"/>
          <w:lang w:val="el-GR"/>
        </w:rPr>
        <w:t>ε την σοβαρότητα της περίπτωσης. Θ</w:t>
      </w:r>
      <w:r w:rsidR="000C4119">
        <w:rPr>
          <w:rFonts w:ascii="Calibri Light" w:hAnsi="Calibri Light"/>
          <w:sz w:val="22"/>
          <w:szCs w:val="22"/>
          <w:lang w:val="el-GR"/>
        </w:rPr>
        <w:t>υματοποίηση ή δυσμενή</w:t>
      </w:r>
      <w:r w:rsidR="00E46186">
        <w:rPr>
          <w:rFonts w:ascii="Calibri Light" w:hAnsi="Calibri Light"/>
          <w:sz w:val="22"/>
          <w:szCs w:val="22"/>
          <w:lang w:val="el-GR"/>
        </w:rPr>
        <w:t>ς</w:t>
      </w:r>
      <w:r w:rsidR="000C4119">
        <w:rPr>
          <w:rFonts w:ascii="Calibri Light" w:hAnsi="Calibri Light"/>
          <w:sz w:val="22"/>
          <w:szCs w:val="22"/>
          <w:lang w:val="el-GR"/>
        </w:rPr>
        <w:t xml:space="preserve"> μεταχείριση οποιουδήποτε επειδή απέκρουσε ή κατάγγειλε περίπτωση </w:t>
      </w:r>
      <w:r w:rsidR="006A5BE3">
        <w:rPr>
          <w:rFonts w:ascii="Calibri Light" w:hAnsi="Calibri Light"/>
          <w:sz w:val="22"/>
          <w:szCs w:val="22"/>
          <w:lang w:val="el-GR"/>
        </w:rPr>
        <w:t>παρενόχληση</w:t>
      </w:r>
      <w:r w:rsidR="00484D95">
        <w:rPr>
          <w:rFonts w:ascii="Calibri Light" w:hAnsi="Calibri Light"/>
          <w:sz w:val="22"/>
          <w:szCs w:val="22"/>
          <w:lang w:val="el-GR"/>
        </w:rPr>
        <w:t>ς</w:t>
      </w:r>
      <w:r w:rsidR="006A5BE3">
        <w:rPr>
          <w:rFonts w:ascii="Calibri Light" w:hAnsi="Calibri Light"/>
          <w:sz w:val="22"/>
          <w:szCs w:val="22"/>
          <w:lang w:val="el-GR"/>
        </w:rPr>
        <w:t xml:space="preserve"> ή </w:t>
      </w:r>
      <w:r w:rsidR="000C4119">
        <w:rPr>
          <w:rFonts w:ascii="Calibri Light" w:hAnsi="Calibri Light"/>
          <w:sz w:val="22"/>
          <w:szCs w:val="22"/>
          <w:lang w:val="el-GR"/>
        </w:rPr>
        <w:t>σεξουαλ</w:t>
      </w:r>
      <w:r w:rsidR="00685C78">
        <w:rPr>
          <w:rFonts w:ascii="Calibri Light" w:hAnsi="Calibri Light"/>
          <w:sz w:val="22"/>
          <w:szCs w:val="22"/>
          <w:lang w:val="el-GR"/>
        </w:rPr>
        <w:t>ικής παρενόχλησης δεν είναι σε καμία περίπτωση αποδεκτή από την Εταιρεία και θα ληφθούν άμεσα και δραστικά μέτρα.</w:t>
      </w:r>
    </w:p>
    <w:p w14:paraId="1D504690" w14:textId="7489FB06" w:rsidR="00474F5E" w:rsidRPr="00484D95" w:rsidRDefault="00474F5E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42314E">
        <w:rPr>
          <w:rFonts w:ascii="Calibri Light" w:hAnsi="Calibri Light"/>
          <w:sz w:val="22"/>
          <w:szCs w:val="22"/>
          <w:lang w:val="el-GR"/>
        </w:rPr>
        <w:t xml:space="preserve">Περισσότερες πληροφορίες για τις αρχές που ακολουθεί η εταιρεία όσον αφορά τις ορθές κοινωνικές πρακτικές και ανθρώπινα δικαιώματα όλων των εργαζομένων της μπορείτε να βρείτε </w:t>
      </w:r>
      <w:r>
        <w:rPr>
          <w:rFonts w:ascii="Calibri Light" w:hAnsi="Calibri Light"/>
          <w:sz w:val="22"/>
          <w:szCs w:val="22"/>
          <w:lang w:val="el-GR"/>
        </w:rPr>
        <w:t xml:space="preserve">και </w:t>
      </w:r>
      <w:r w:rsidRPr="0042314E">
        <w:rPr>
          <w:rFonts w:ascii="Calibri Light" w:hAnsi="Calibri Light"/>
          <w:sz w:val="22"/>
          <w:szCs w:val="22"/>
          <w:lang w:val="el-GR"/>
        </w:rPr>
        <w:t>στην πολιτική «</w:t>
      </w:r>
      <w:r w:rsidRPr="0042314E">
        <w:rPr>
          <w:rFonts w:ascii="Calibri Light" w:hAnsi="Calibri Light"/>
          <w:sz w:val="22"/>
          <w:szCs w:val="22"/>
        </w:rPr>
        <w:t>Self</w:t>
      </w:r>
      <w:r w:rsidRPr="0042314E">
        <w:rPr>
          <w:rFonts w:ascii="Calibri Light" w:hAnsi="Calibri Light"/>
          <w:sz w:val="22"/>
          <w:szCs w:val="22"/>
          <w:lang w:val="el-GR"/>
        </w:rPr>
        <w:t xml:space="preserve"> – </w:t>
      </w:r>
      <w:r w:rsidRPr="0042314E">
        <w:rPr>
          <w:rFonts w:ascii="Calibri Light" w:hAnsi="Calibri Light"/>
          <w:sz w:val="22"/>
          <w:szCs w:val="22"/>
        </w:rPr>
        <w:t>Declaration</w:t>
      </w:r>
      <w:r w:rsidRPr="0042314E">
        <w:rPr>
          <w:rFonts w:ascii="Calibri Light" w:hAnsi="Calibri Light"/>
          <w:sz w:val="22"/>
          <w:szCs w:val="22"/>
          <w:lang w:val="el-GR"/>
        </w:rPr>
        <w:t>» της εταιρείας.</w:t>
      </w:r>
    </w:p>
    <w:p w14:paraId="05C16259" w14:textId="0282D773" w:rsidR="00A55B99" w:rsidRPr="00506535" w:rsidRDefault="00A55B99" w:rsidP="005B13C5">
      <w:pPr>
        <w:pStyle w:val="Heading1"/>
        <w:numPr>
          <w:ilvl w:val="0"/>
          <w:numId w:val="1"/>
        </w:numPr>
        <w:spacing w:before="240"/>
        <w:jc w:val="both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2" w:name="_Toc515438691"/>
      <w:r w:rsidRPr="00506535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Επιτροπή</w:t>
      </w:r>
      <w:bookmarkEnd w:id="2"/>
      <w:r w:rsidRPr="00506535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 xml:space="preserve"> </w:t>
      </w:r>
    </w:p>
    <w:p w14:paraId="08AD15A9" w14:textId="0E435F05" w:rsidR="00A55B99" w:rsidRPr="00506535" w:rsidRDefault="00A55B99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506535">
        <w:rPr>
          <w:rFonts w:ascii="Calibri Light" w:hAnsi="Calibri Light"/>
          <w:sz w:val="22"/>
          <w:szCs w:val="22"/>
          <w:lang w:val="el-GR"/>
        </w:rPr>
        <w:t xml:space="preserve">Κατά την εκπλήρωση της πιο πάνω δέσμευσης, η εταιρεία μας έχει συστήσει επιτροπή η οποία είναι υπεύθυνη για την επίλυση οποιουδήποτε προβλήματος σχετικά με την παρενόχληση και σεξουαλική παρενόχληση στο χώρο εργασίας. </w:t>
      </w:r>
      <w:r w:rsidR="00A345C6" w:rsidRPr="00506535">
        <w:rPr>
          <w:rFonts w:ascii="Calibri Light" w:hAnsi="Calibri Light"/>
          <w:sz w:val="22"/>
          <w:szCs w:val="22"/>
          <w:lang w:val="el-GR"/>
        </w:rPr>
        <w:t xml:space="preserve"> </w:t>
      </w:r>
      <w:r w:rsidRPr="00506535">
        <w:rPr>
          <w:rFonts w:ascii="Calibri Light" w:hAnsi="Calibri Light"/>
          <w:sz w:val="22"/>
          <w:szCs w:val="22"/>
          <w:lang w:val="el-GR"/>
        </w:rPr>
        <w:t>Η επιτροπή αποτελείται από τους πιο κάτω:</w:t>
      </w:r>
    </w:p>
    <w:p w14:paraId="65104990" w14:textId="50EEDC0B" w:rsidR="00A55B99" w:rsidRPr="00506535" w:rsidRDefault="0031316D" w:rsidP="005B13C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jc w:val="both"/>
        <w:rPr>
          <w:rFonts w:ascii="Calibri Light" w:hAnsi="Calibri Light"/>
          <w:sz w:val="22"/>
          <w:szCs w:val="22"/>
          <w:lang w:val="el-GR"/>
        </w:rPr>
      </w:pPr>
      <w:r w:rsidRPr="00506535">
        <w:rPr>
          <w:rFonts w:ascii="Calibri Light" w:hAnsi="Calibri Light"/>
          <w:sz w:val="22"/>
          <w:szCs w:val="22"/>
          <w:lang w:val="el-GR"/>
        </w:rPr>
        <w:t xml:space="preserve">Τον </w:t>
      </w:r>
      <w:r w:rsidR="00A55B99" w:rsidRPr="00506535">
        <w:rPr>
          <w:rFonts w:ascii="Calibri Light" w:hAnsi="Calibri Light"/>
          <w:sz w:val="22"/>
          <w:szCs w:val="22"/>
          <w:lang w:val="el-GR"/>
        </w:rPr>
        <w:t>ερ</w:t>
      </w:r>
      <w:r w:rsidRPr="00506535">
        <w:rPr>
          <w:rFonts w:ascii="Calibri Light" w:hAnsi="Calibri Light"/>
          <w:sz w:val="22"/>
          <w:szCs w:val="22"/>
          <w:lang w:val="el-GR"/>
        </w:rPr>
        <w:t>ευνών λειτουργό</w:t>
      </w:r>
    </w:p>
    <w:p w14:paraId="3CE30B6E" w14:textId="79018A05" w:rsidR="00A55B99" w:rsidRPr="00506535" w:rsidRDefault="0031316D" w:rsidP="005B13C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  <w:lang w:val="el-GR"/>
        </w:rPr>
      </w:pPr>
      <w:r w:rsidRPr="00506535">
        <w:rPr>
          <w:rFonts w:ascii="Calibri Light" w:hAnsi="Calibri Light"/>
          <w:sz w:val="22"/>
          <w:szCs w:val="22"/>
          <w:lang w:val="el-GR"/>
        </w:rPr>
        <w:t>Ένα</w:t>
      </w:r>
      <w:r w:rsidR="00A55B99" w:rsidRPr="00506535">
        <w:rPr>
          <w:rFonts w:ascii="Calibri Light" w:hAnsi="Calibri Light"/>
          <w:sz w:val="22"/>
          <w:szCs w:val="22"/>
          <w:lang w:val="el-GR"/>
        </w:rPr>
        <w:t xml:space="preserve"> </w:t>
      </w:r>
      <w:r w:rsidRPr="00506535">
        <w:rPr>
          <w:rFonts w:ascii="Calibri Light" w:hAnsi="Calibri Light"/>
          <w:sz w:val="22"/>
          <w:szCs w:val="22"/>
          <w:lang w:val="el-GR"/>
        </w:rPr>
        <w:t>λειτουργό</w:t>
      </w:r>
      <w:r w:rsidR="00A55B99" w:rsidRPr="00506535">
        <w:rPr>
          <w:rFonts w:ascii="Calibri Light" w:hAnsi="Calibri Light"/>
          <w:sz w:val="22"/>
          <w:szCs w:val="22"/>
          <w:lang w:val="el-GR"/>
        </w:rPr>
        <w:t xml:space="preserve"> από το ΤΑΔ</w:t>
      </w:r>
    </w:p>
    <w:p w14:paraId="6D3A46F0" w14:textId="065ED81E" w:rsidR="00A55B99" w:rsidRPr="00506535" w:rsidRDefault="00506535" w:rsidP="005B13C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jc w:val="both"/>
        <w:rPr>
          <w:rFonts w:ascii="Calibri Light" w:hAnsi="Calibri Light"/>
          <w:sz w:val="22"/>
          <w:szCs w:val="22"/>
          <w:lang w:val="el-GR"/>
        </w:rPr>
      </w:pPr>
      <w:r w:rsidRPr="00506535">
        <w:rPr>
          <w:rFonts w:ascii="Calibri Light" w:hAnsi="Calibri Light"/>
          <w:sz w:val="22"/>
          <w:szCs w:val="22"/>
          <w:lang w:val="el-GR"/>
        </w:rPr>
        <w:t>Ένα Διευθυντικό Στέλεχος που θα επιλέγεται ανάλογα με την περίπτωση</w:t>
      </w:r>
    </w:p>
    <w:p w14:paraId="213FAB8F" w14:textId="001B1E23" w:rsidR="00A55B99" w:rsidRPr="00A55B99" w:rsidRDefault="00A55B99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left="360"/>
        <w:jc w:val="both"/>
        <w:rPr>
          <w:rFonts w:ascii="Calibri Light" w:hAnsi="Calibri Light"/>
          <w:sz w:val="22"/>
          <w:szCs w:val="22"/>
          <w:lang w:val="el-GR"/>
        </w:rPr>
      </w:pPr>
      <w:r w:rsidRPr="00506535">
        <w:rPr>
          <w:rFonts w:ascii="Calibri Light" w:hAnsi="Calibri Light"/>
          <w:b/>
          <w:sz w:val="22"/>
          <w:szCs w:val="22"/>
          <w:lang w:val="el-GR"/>
        </w:rPr>
        <w:t>ΣΗΜΕΙΩΣΗ:</w:t>
      </w:r>
      <w:r w:rsidRPr="00506535">
        <w:rPr>
          <w:rFonts w:ascii="Calibri Light" w:hAnsi="Calibri Light"/>
          <w:sz w:val="22"/>
          <w:szCs w:val="22"/>
          <w:lang w:val="el-GR"/>
        </w:rPr>
        <w:t xml:space="preserve"> Η επιτροπή πρέπει να περιέχει άντρες και γυναίκες</w:t>
      </w:r>
    </w:p>
    <w:p w14:paraId="7324ADA3" w14:textId="131AD79F" w:rsidR="00A55B99" w:rsidRPr="00A55B99" w:rsidRDefault="00A55B99" w:rsidP="005B13C5">
      <w:p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</w:p>
    <w:p w14:paraId="135933A0" w14:textId="77777777" w:rsidR="00A55B99" w:rsidRPr="00A55B99" w:rsidRDefault="00A55B99" w:rsidP="005B13C5">
      <w:pPr>
        <w:jc w:val="both"/>
        <w:rPr>
          <w:lang w:val="el-GR"/>
        </w:rPr>
      </w:pPr>
    </w:p>
    <w:p w14:paraId="14D7FB7F" w14:textId="4693F848" w:rsidR="00FC18F6" w:rsidRPr="00240B00" w:rsidRDefault="00ED107B" w:rsidP="005B13C5">
      <w:pPr>
        <w:pStyle w:val="Heading1"/>
        <w:numPr>
          <w:ilvl w:val="0"/>
          <w:numId w:val="1"/>
        </w:numPr>
        <w:spacing w:before="240"/>
        <w:jc w:val="both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3" w:name="_Toc515438692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Παρενόχληση και Σεξουαλική Παρενόχληση</w:t>
      </w:r>
      <w:bookmarkEnd w:id="3"/>
    </w:p>
    <w:p w14:paraId="4CE2CEA0" w14:textId="2C8D4071" w:rsidR="002D4F5B" w:rsidRPr="00F36753" w:rsidRDefault="00CE24E8" w:rsidP="005B13C5">
      <w:pPr>
        <w:pStyle w:val="Heading2"/>
        <w:numPr>
          <w:ilvl w:val="1"/>
          <w:numId w:val="9"/>
        </w:numPr>
        <w:spacing w:before="240"/>
        <w:jc w:val="both"/>
        <w:rPr>
          <w:sz w:val="24"/>
          <w:szCs w:val="24"/>
        </w:rPr>
      </w:pPr>
      <w:bookmarkStart w:id="4" w:name="_Toc515438693"/>
      <w:r w:rsidRPr="00F36753">
        <w:rPr>
          <w:sz w:val="24"/>
          <w:szCs w:val="24"/>
        </w:rPr>
        <w:t xml:space="preserve">Ορισμός  </w:t>
      </w:r>
      <w:r w:rsidR="00A67AB4" w:rsidRPr="00F36753">
        <w:rPr>
          <w:sz w:val="24"/>
          <w:szCs w:val="24"/>
        </w:rPr>
        <w:t>παρενόχλησης και σεξουαλικής π</w:t>
      </w:r>
      <w:r w:rsidR="00ED107B" w:rsidRPr="00F36753">
        <w:rPr>
          <w:sz w:val="24"/>
          <w:szCs w:val="24"/>
        </w:rPr>
        <w:t>αρενόχλησης</w:t>
      </w:r>
      <w:bookmarkEnd w:id="4"/>
      <w:r w:rsidR="00ED107B" w:rsidRPr="00F36753">
        <w:rPr>
          <w:sz w:val="24"/>
          <w:szCs w:val="24"/>
        </w:rPr>
        <w:t xml:space="preserve"> </w:t>
      </w:r>
    </w:p>
    <w:p w14:paraId="640BDD15" w14:textId="5561D0BC" w:rsidR="005B13C5" w:rsidRDefault="00102A8C" w:rsidP="000A693A">
      <w:pPr>
        <w:pStyle w:val="BodyA"/>
        <w:spacing w:before="240" w:after="0" w:line="360" w:lineRule="auto"/>
        <w:ind w:left="30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>«Παρενόχληση» σημαίνει οποιαδήποτε ανεπιθύμητη</w:t>
      </w:r>
      <w:r w:rsidR="004E5321">
        <w:rPr>
          <w:rFonts w:ascii="Calibri Light" w:eastAsia="Arial Unicode MS" w:hAnsi="Calibri Light" w:cs="Times New Roman"/>
          <w:color w:val="auto"/>
          <w:lang w:val="el-GR" w:eastAsia="en-US"/>
        </w:rPr>
        <w:t>,</w:t>
      </w: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από τον αποδέκτη της</w:t>
      </w:r>
      <w:r w:rsidR="004E5321">
        <w:rPr>
          <w:rFonts w:ascii="Calibri Light" w:eastAsia="Arial Unicode MS" w:hAnsi="Calibri Light" w:cs="Times New Roman"/>
          <w:color w:val="auto"/>
          <w:lang w:val="el-GR" w:eastAsia="en-US"/>
        </w:rPr>
        <w:t>,</w:t>
      </w: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συμπεριφορά</w:t>
      </w:r>
      <w:r w:rsidR="00CE24E8">
        <w:rPr>
          <w:rFonts w:ascii="Calibri Light" w:eastAsia="Arial Unicode MS" w:hAnsi="Calibri Light" w:cs="Times New Roman"/>
          <w:color w:val="auto"/>
          <w:lang w:val="el-GR" w:eastAsia="en-US"/>
        </w:rPr>
        <w:t>, που εκφράζεται με λόγια ή πράξεις και έχει ως σκοπό ή κατάληξη στ</w:t>
      </w: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>ην προσβολή της αξιοπρέπειας ενός προσώπου, ιδίως όταν δημιουργεί ένα εκφοβιστικό, εχθρικό, εξευτελιστικό, ταπεινωτικό ή επιθετικό περιβάλλον κατά την απασχόληση ή την επαγγελματική εκπαίδευση ή κατάρτιση ή κατά την πρόσβαση σε απασχόληση ή επαγγελματική εκπαίδευση ή κατάρτιση.</w:t>
      </w:r>
    </w:p>
    <w:p w14:paraId="5FF751F7" w14:textId="77777777" w:rsidR="005B13C5" w:rsidRDefault="00A65AC8" w:rsidP="000A693A">
      <w:pPr>
        <w:pStyle w:val="BodyA"/>
        <w:spacing w:before="240" w:after="0" w:line="360" w:lineRule="auto"/>
        <w:ind w:left="30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Διευκρινίζεται ότι αστεία προσβλητικού περιεχομένου που ίσως γίνονται χωρίς κακή πρόθεση  μπορεί να θεωρηθούν από τον αποδέκτη τους ως μορφή παρενόχλησης. </w:t>
      </w:r>
    </w:p>
    <w:p w14:paraId="643AD0C6" w14:textId="77777777" w:rsidR="005B13C5" w:rsidRDefault="00102A8C" w:rsidP="000A693A">
      <w:pPr>
        <w:pStyle w:val="BodyA"/>
        <w:spacing w:before="240" w:after="0" w:line="360" w:lineRule="auto"/>
        <w:ind w:left="30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>«Σεξουαλική παρενόχληση»  σημαίνει οποιαδήποτε ανεπιθύμητη από τον αποδέκτη της συμπεριφορά σεξουαλικής φύσεως,</w:t>
      </w:r>
      <w:r w:rsidR="00E80BAC"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που εκφράζεται με λόγια ή πράξεις </w:t>
      </w: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και έχει ως σκοπό ή αποτέλεσμα την προσβολή της αξιοπρέπειας ενός προσώπου, ιδίως όταν δημιουργεί ένα εκφοβιστικό, εχθρικό, εξευτελιστικό, ταπεινωτικό ή επιθετικό περιβάλλον, κατά την απασχόληση ή την επαγγελματική εκπαίδευση ή κατάρτιση ή κατά την πρόσβαση σε απασχόληση ή επαγγελματική εκπαίδευση ή κατάρτιση.  </w:t>
      </w:r>
      <w:r w:rsidR="00E80BAC"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</w:t>
      </w:r>
    </w:p>
    <w:p w14:paraId="73C97AC1" w14:textId="2C1C43CD" w:rsidR="005B13C5" w:rsidRDefault="00E80BAC" w:rsidP="000A693A">
      <w:pPr>
        <w:pStyle w:val="BodyA"/>
        <w:spacing w:before="240" w:after="0" w:line="360" w:lineRule="auto"/>
        <w:ind w:left="30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>Διευκρινίζ</w:t>
      </w:r>
      <w:r w:rsidR="00A65AC8" w:rsidRPr="00A758A8">
        <w:rPr>
          <w:rFonts w:ascii="Calibri Light" w:eastAsia="Arial Unicode MS" w:hAnsi="Calibri Light" w:cs="Times New Roman"/>
          <w:color w:val="auto"/>
          <w:lang w:val="el-GR" w:eastAsia="en-US"/>
        </w:rPr>
        <w:t>εται ότι  σχόλια ή  αστεία προσβλητικού ή σεξουαλικού περιεχομένου που γίνονται χωρίς κακή πρόθεση μπορεί να προσβάλουν τον αποδέκτη τους και συνεπώς να θεω</w:t>
      </w:r>
      <w:r w:rsidR="00CE24E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ρηθεί </w:t>
      </w:r>
      <w:r w:rsidR="00A65AC8" w:rsidRPr="00A758A8">
        <w:rPr>
          <w:rFonts w:ascii="Calibri Light" w:eastAsia="Arial Unicode MS" w:hAnsi="Calibri Light" w:cs="Times New Roman"/>
          <w:color w:val="auto"/>
          <w:lang w:val="el-GR" w:eastAsia="en-US"/>
        </w:rPr>
        <w:t>παρενόχληση.</w:t>
      </w:r>
      <w:r w:rsidR="00A345C6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 </w:t>
      </w:r>
      <w:r w:rsidR="00A758A8"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Το ίδιο ισχύει και για «ρομαντική διάθεση» που μπορεί να προκύψει από πρόσωπο σε άλλο πρόσωπο στον ίδιο χώρο εργασίας εάν ο αποδέκτης απορρίπτει ως ανεπιθύμητες τις εκδηλώσεις της «ρομαντικής» αυτής διάθεσης. </w:t>
      </w:r>
    </w:p>
    <w:p w14:paraId="685A3C4E" w14:textId="77777777" w:rsidR="005B13C5" w:rsidRDefault="00E80BAC" w:rsidP="000A693A">
      <w:pPr>
        <w:pStyle w:val="BodyA"/>
        <w:spacing w:before="240" w:after="0" w:line="360" w:lineRule="auto"/>
        <w:ind w:left="30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>Η παρενόχληση και η σεξουαλική παρενόχληση μπορούν να πραγματοποιηθούν είτε από άντρα προς γυναίκα</w:t>
      </w:r>
      <w:r w:rsidR="00D8046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, </w:t>
      </w: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>γυναίκα προς άντρα,</w:t>
      </w:r>
      <w:r w:rsidR="00D8046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άντρα προς άντρα και γυναίκα προς γυναίκα,</w:t>
      </w:r>
      <w:r w:rsidRPr="00A758A8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είτε από προϊστάμενο προς υφιστάμενο ή το αντίθετο. </w:t>
      </w:r>
    </w:p>
    <w:p w14:paraId="26CD699A" w14:textId="68C87472" w:rsidR="00484D95" w:rsidRPr="005B13C5" w:rsidRDefault="00A758A8" w:rsidP="000A693A">
      <w:pPr>
        <w:pStyle w:val="BodyA"/>
        <w:spacing w:before="240" w:after="0" w:line="360" w:lineRule="auto"/>
        <w:ind w:left="30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>
        <w:rPr>
          <w:rFonts w:ascii="Calibri Light" w:hAnsi="Calibri Light"/>
          <w:lang w:val="el-GR"/>
        </w:rPr>
        <w:t>Με βάση τα πιο πάνω, τα κριτήρια</w:t>
      </w:r>
      <w:r w:rsidR="00A65AC8" w:rsidRPr="00A758A8">
        <w:rPr>
          <w:rFonts w:ascii="Calibri Light" w:hAnsi="Calibri Light"/>
          <w:lang w:val="el-GR"/>
        </w:rPr>
        <w:t xml:space="preserve"> για να καθοριστεί αν μια πράξη κρίνεται ως </w:t>
      </w:r>
      <w:r>
        <w:rPr>
          <w:rFonts w:ascii="Calibri Light" w:hAnsi="Calibri Light"/>
          <w:lang w:val="el-GR"/>
        </w:rPr>
        <w:t xml:space="preserve">παρενόχληση ή </w:t>
      </w:r>
      <w:r w:rsidR="00A65AC8" w:rsidRPr="00A758A8">
        <w:rPr>
          <w:rFonts w:ascii="Calibri Light" w:hAnsi="Calibri Light"/>
          <w:lang w:val="el-GR"/>
        </w:rPr>
        <w:t xml:space="preserve">σεξουαλική παρενόχληση </w:t>
      </w:r>
      <w:r>
        <w:rPr>
          <w:rFonts w:ascii="Calibri Light" w:hAnsi="Calibri Light"/>
          <w:lang w:val="el-GR"/>
        </w:rPr>
        <w:t xml:space="preserve"> είναι τα εξής:</w:t>
      </w:r>
    </w:p>
    <w:p w14:paraId="45A1808A" w14:textId="77777777" w:rsidR="00A758A8" w:rsidRDefault="00A758A8" w:rsidP="005B13C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Η συμπεριφορά είναι</w:t>
      </w:r>
      <w:r w:rsidR="00CE24E8">
        <w:rPr>
          <w:rFonts w:ascii="Calibri Light" w:hAnsi="Calibri Light"/>
          <w:sz w:val="22"/>
          <w:szCs w:val="22"/>
          <w:lang w:val="el-GR"/>
        </w:rPr>
        <w:t xml:space="preserve"> μη ευπρόσδεκτη και</w:t>
      </w:r>
      <w:r>
        <w:rPr>
          <w:rFonts w:ascii="Calibri Light" w:hAnsi="Calibri Light"/>
          <w:sz w:val="22"/>
          <w:szCs w:val="22"/>
          <w:lang w:val="el-GR"/>
        </w:rPr>
        <w:t xml:space="preserve"> ανεπιθύμητη από τον αποδέκτη της</w:t>
      </w:r>
      <w:r w:rsidR="00CE24E8">
        <w:rPr>
          <w:rFonts w:ascii="Calibri Light" w:hAnsi="Calibri Light"/>
          <w:sz w:val="22"/>
          <w:szCs w:val="22"/>
          <w:lang w:val="el-GR"/>
        </w:rPr>
        <w:t xml:space="preserve"> </w:t>
      </w:r>
      <w:r>
        <w:rPr>
          <w:rFonts w:ascii="Calibri Light" w:hAnsi="Calibri Light"/>
          <w:sz w:val="22"/>
          <w:szCs w:val="22"/>
          <w:lang w:val="el-GR"/>
        </w:rPr>
        <w:t xml:space="preserve"> </w:t>
      </w:r>
    </w:p>
    <w:p w14:paraId="5FCD0725" w14:textId="77777777" w:rsidR="00A758A8" w:rsidRDefault="00A758A8" w:rsidP="005B13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lastRenderedPageBreak/>
        <w:t>Η συμπεριφορά δεν είναι αμοιβαία αλλά μονομερής</w:t>
      </w:r>
    </w:p>
    <w:p w14:paraId="173727D2" w14:textId="6EC69338" w:rsidR="002078C1" w:rsidRPr="00D80468" w:rsidRDefault="00D7621C" w:rsidP="005B13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Η συμπεριφορά επηρεάζει την εργασιακή απόδοση του επηρεαζόμενου</w:t>
      </w:r>
    </w:p>
    <w:p w14:paraId="7D74D8E4" w14:textId="106B345B" w:rsidR="002D4F5B" w:rsidRPr="00F36753" w:rsidRDefault="00F31EC1" w:rsidP="005B13C5">
      <w:pPr>
        <w:pStyle w:val="Heading2"/>
        <w:numPr>
          <w:ilvl w:val="1"/>
          <w:numId w:val="9"/>
        </w:numPr>
        <w:spacing w:before="240"/>
        <w:jc w:val="both"/>
        <w:rPr>
          <w:sz w:val="24"/>
        </w:rPr>
      </w:pPr>
      <w:bookmarkStart w:id="5" w:name="_Toc515438694"/>
      <w:r w:rsidRPr="00F36753">
        <w:rPr>
          <w:sz w:val="24"/>
        </w:rPr>
        <w:t>Ορισμός ευάλωτων ομάδων</w:t>
      </w:r>
      <w:bookmarkEnd w:id="5"/>
      <w:r w:rsidRPr="00F36753">
        <w:rPr>
          <w:sz w:val="24"/>
        </w:rPr>
        <w:t xml:space="preserve"> </w:t>
      </w:r>
    </w:p>
    <w:p w14:paraId="48F613ED" w14:textId="5B23559B" w:rsidR="00F31EC1" w:rsidRPr="00D80468" w:rsidRDefault="00F31EC1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Ιδιαίτερη προσοχή σε θέματα παρενόχλησης και σεξουαλικής παρενόχλησης πρέπει να δοθεί στα άτομα που ανήκουν σε ευάλωτες ομάδες.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 </w:t>
      </w:r>
      <w:r>
        <w:rPr>
          <w:rFonts w:ascii="Calibri Light" w:hAnsi="Calibri Light"/>
          <w:sz w:val="22"/>
          <w:szCs w:val="22"/>
          <w:lang w:val="el-GR"/>
        </w:rPr>
        <w:t>Ευάλωτες ομάδες ορίζονται τα άτομα που γίνονται συχνότερα στόχος όπως οι διαζευγμένες ή σε διάσταση γυναίκες, νέες γυναίκες στα αρχικά της ένταξής τους στην αγορά εργασίας, γυναίκες σε μη παραδοσιακά επαγγέλματα, άτομα με αναπηρία,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>
        <w:rPr>
          <w:rFonts w:ascii="Calibri Light" w:hAnsi="Calibri Light"/>
          <w:sz w:val="22"/>
          <w:szCs w:val="22"/>
          <w:lang w:val="el-GR"/>
        </w:rPr>
        <w:t xml:space="preserve">μέλη εθνικών μειονοτήτων, ομοφυλόφιλοι άντρες και γυναίκες. </w:t>
      </w:r>
    </w:p>
    <w:p w14:paraId="3CCFC3D0" w14:textId="272B2F64" w:rsidR="002D4F5B" w:rsidRPr="00F36753" w:rsidRDefault="00ED107B" w:rsidP="005B13C5">
      <w:pPr>
        <w:pStyle w:val="Heading2"/>
        <w:numPr>
          <w:ilvl w:val="1"/>
          <w:numId w:val="9"/>
        </w:numPr>
        <w:spacing w:before="240"/>
        <w:jc w:val="both"/>
        <w:rPr>
          <w:sz w:val="24"/>
        </w:rPr>
      </w:pPr>
      <w:bookmarkStart w:id="6" w:name="_Toc515438695"/>
      <w:r w:rsidRPr="00F36753">
        <w:rPr>
          <w:sz w:val="24"/>
        </w:rPr>
        <w:t>Ορισμός Περιβάλλοντος Εργασίας</w:t>
      </w:r>
      <w:bookmarkEnd w:id="6"/>
      <w:r w:rsidRPr="00F36753">
        <w:rPr>
          <w:sz w:val="24"/>
        </w:rPr>
        <w:t xml:space="preserve"> </w:t>
      </w:r>
    </w:p>
    <w:p w14:paraId="20CFBA06" w14:textId="4F656D4D" w:rsidR="002D4F5B" w:rsidRPr="009B6827" w:rsidRDefault="00ED107B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ED107B">
        <w:rPr>
          <w:rFonts w:ascii="Calibri Light" w:hAnsi="Calibri Light"/>
          <w:sz w:val="22"/>
          <w:szCs w:val="22"/>
          <w:lang w:val="el-GR"/>
        </w:rPr>
        <w:t xml:space="preserve">Περιβάλλον εργασίας </w:t>
      </w:r>
      <w:r>
        <w:rPr>
          <w:rFonts w:ascii="Calibri Light" w:hAnsi="Calibri Light"/>
          <w:sz w:val="22"/>
          <w:szCs w:val="22"/>
          <w:lang w:val="el-GR"/>
        </w:rPr>
        <w:t xml:space="preserve"> θεωρείται το μέρος στο οποίο βρίσκεται και δουλεύει ο εργαζόμενος  και το οποίο  είναι υπό τον άμεσο ή έμμεσο έλεγχο του εργοδότη.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 </w:t>
      </w:r>
      <w:r>
        <w:rPr>
          <w:rFonts w:ascii="Calibri Light" w:hAnsi="Calibri Light"/>
          <w:sz w:val="22"/>
          <w:szCs w:val="22"/>
          <w:lang w:val="el-GR"/>
        </w:rPr>
        <w:t xml:space="preserve">Περιβάλλον εργασίας μπορεί να θεωρηθεί και τοποθεσία εκτός γραφείου όπου εκτελούνται εργασιακά καθήκοντα (π.χ. γραφεία πελατών και επαγγελματικά γεύματα) καθώς και εκδρομές ή άλλες κοινωνικές δραστηριότητες που οργανώνονται από την επιχείρηση για τους εργαζόμενους. </w:t>
      </w:r>
    </w:p>
    <w:p w14:paraId="60888EE3" w14:textId="7A670D79" w:rsidR="002D4F5B" w:rsidRPr="00F36753" w:rsidRDefault="00F31EC1" w:rsidP="005B13C5">
      <w:pPr>
        <w:pStyle w:val="Heading2"/>
        <w:numPr>
          <w:ilvl w:val="1"/>
          <w:numId w:val="9"/>
        </w:numPr>
        <w:spacing w:before="240"/>
        <w:jc w:val="both"/>
        <w:rPr>
          <w:sz w:val="24"/>
        </w:rPr>
      </w:pPr>
      <w:bookmarkStart w:id="7" w:name="_Toc515438696"/>
      <w:r w:rsidRPr="00F36753">
        <w:rPr>
          <w:sz w:val="24"/>
        </w:rPr>
        <w:t>Μορφές Παρενόχλησης και Σεξουαλικής Παρενόχλησης</w:t>
      </w:r>
      <w:bookmarkEnd w:id="7"/>
    </w:p>
    <w:p w14:paraId="28F8148A" w14:textId="0E17E4D4" w:rsidR="00F619DB" w:rsidRPr="005B13C5" w:rsidRDefault="00F31EC1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F31EC1">
        <w:rPr>
          <w:rFonts w:ascii="Calibri Light" w:hAnsi="Calibri Light"/>
          <w:sz w:val="22"/>
          <w:szCs w:val="22"/>
          <w:lang w:val="el-GR"/>
        </w:rPr>
        <w:t>Η</w:t>
      </w:r>
      <w:r w:rsidR="00E71E0F">
        <w:rPr>
          <w:rFonts w:ascii="Calibri Light" w:hAnsi="Calibri Light"/>
          <w:sz w:val="22"/>
          <w:szCs w:val="22"/>
          <w:lang w:val="el-GR"/>
        </w:rPr>
        <w:t xml:space="preserve"> παρενόχληση και η</w:t>
      </w:r>
      <w:r w:rsidRPr="00F31EC1">
        <w:rPr>
          <w:rFonts w:ascii="Calibri Light" w:hAnsi="Calibri Light"/>
          <w:sz w:val="22"/>
          <w:szCs w:val="22"/>
          <w:lang w:val="el-GR"/>
        </w:rPr>
        <w:t xml:space="preserve"> σεξουαλική παρενόχληση μπορεί να εκφρα</w:t>
      </w:r>
      <w:r w:rsidR="005E54BE">
        <w:rPr>
          <w:rFonts w:ascii="Calibri Light" w:hAnsi="Calibri Light"/>
          <w:sz w:val="22"/>
          <w:szCs w:val="22"/>
          <w:lang w:val="el-GR"/>
        </w:rPr>
        <w:t>στούν</w:t>
      </w:r>
      <w:r>
        <w:rPr>
          <w:rFonts w:ascii="Calibri Light" w:hAnsi="Calibri Light"/>
          <w:sz w:val="22"/>
          <w:szCs w:val="22"/>
          <w:lang w:val="el-GR"/>
        </w:rPr>
        <w:t xml:space="preserve"> με πράξεις ή παραλείψεις (</w:t>
      </w:r>
      <w:r w:rsidRPr="00F31EC1">
        <w:rPr>
          <w:rFonts w:ascii="Calibri Light" w:hAnsi="Calibri Light"/>
          <w:sz w:val="22"/>
          <w:szCs w:val="22"/>
          <w:lang w:val="el-GR"/>
        </w:rPr>
        <w:t xml:space="preserve">έργα) καθώς και με λόγια. 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 w:rsidRPr="00F31EC1">
        <w:rPr>
          <w:rFonts w:ascii="Calibri Light" w:hAnsi="Calibri Light"/>
          <w:sz w:val="22"/>
          <w:szCs w:val="22"/>
          <w:lang w:val="el-GR"/>
        </w:rPr>
        <w:t>Πιο κάτω αναλύονται κάποιες μορφές</w:t>
      </w:r>
      <w:r w:rsidR="00E71E0F">
        <w:rPr>
          <w:rFonts w:ascii="Calibri Light" w:hAnsi="Calibri Light"/>
          <w:sz w:val="22"/>
          <w:szCs w:val="22"/>
          <w:lang w:val="el-GR"/>
        </w:rPr>
        <w:t xml:space="preserve"> παρενόχλησης</w:t>
      </w:r>
      <w:r w:rsidR="009B6827">
        <w:rPr>
          <w:rFonts w:ascii="Calibri Light" w:hAnsi="Calibri Light"/>
          <w:sz w:val="22"/>
          <w:szCs w:val="22"/>
          <w:lang w:val="el-GR"/>
        </w:rPr>
        <w:t xml:space="preserve"> ή σεξουαλικής παρενόχλησης</w:t>
      </w:r>
      <w:r w:rsidR="00E71E0F">
        <w:rPr>
          <w:rFonts w:ascii="Calibri Light" w:hAnsi="Calibri Light"/>
          <w:sz w:val="22"/>
          <w:szCs w:val="22"/>
          <w:lang w:val="el-GR"/>
        </w:rPr>
        <w:t xml:space="preserve"> χωρίς να σημαίνει πως </w:t>
      </w:r>
      <w:r w:rsidR="000E7FD8">
        <w:rPr>
          <w:rFonts w:ascii="Calibri Light" w:hAnsi="Calibri Light"/>
          <w:sz w:val="22"/>
          <w:szCs w:val="22"/>
          <w:lang w:val="el-GR"/>
        </w:rPr>
        <w:t xml:space="preserve">περιορίζονται </w:t>
      </w:r>
      <w:r w:rsidR="00E71E0F">
        <w:rPr>
          <w:rFonts w:ascii="Calibri Light" w:hAnsi="Calibri Light"/>
          <w:sz w:val="22"/>
          <w:szCs w:val="22"/>
          <w:lang w:val="el-GR"/>
        </w:rPr>
        <w:t>μόνο σε αυτές:</w:t>
      </w:r>
    </w:p>
    <w:p w14:paraId="51E6BE1A" w14:textId="5CCE05ED" w:rsidR="005B13C5" w:rsidRPr="005E4F86" w:rsidRDefault="00AC6C9A" w:rsidP="005B13C5">
      <w:pPr>
        <w:pStyle w:val="ListParagraph"/>
        <w:numPr>
          <w:ilvl w:val="2"/>
          <w:numId w:val="10"/>
        </w:num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045C3F">
        <w:rPr>
          <w:rStyle w:val="Heading3Char"/>
          <w:color w:val="auto"/>
          <w:sz w:val="22"/>
          <w:szCs w:val="22"/>
          <w:lang w:val="el-GR"/>
        </w:rPr>
        <w:t xml:space="preserve"> </w:t>
      </w:r>
      <w:bookmarkStart w:id="8" w:name="_Toc515438697"/>
      <w:r w:rsidR="00F31EC1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 xml:space="preserve">Λεκτική </w:t>
      </w:r>
      <w:r w:rsidR="00504C7A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 xml:space="preserve"> μορφή </w:t>
      </w:r>
      <w:r w:rsidR="005E54BE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 xml:space="preserve">παρενόχλησης ή </w:t>
      </w:r>
      <w:r w:rsidR="00504C7A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σ</w:t>
      </w:r>
      <w:r w:rsidR="00732965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 xml:space="preserve">εξουαλικής </w:t>
      </w:r>
      <w:r w:rsidR="00045C3F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π</w:t>
      </w:r>
      <w:r w:rsidR="00F31EC1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αρενόχληση</w:t>
      </w:r>
      <w:r w:rsidR="00732965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ς</w:t>
      </w:r>
      <w:r w:rsidR="00F31EC1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:</w:t>
      </w:r>
      <w:bookmarkEnd w:id="8"/>
      <w:r w:rsidR="00F31EC1" w:rsidRPr="00045C3F">
        <w:rPr>
          <w:rFonts w:ascii="Calibri Light" w:hAnsi="Calibri Light"/>
          <w:b/>
          <w:sz w:val="22"/>
          <w:szCs w:val="22"/>
          <w:lang w:val="el-GR"/>
        </w:rPr>
        <w:t xml:space="preserve"> </w:t>
      </w:r>
      <w:r w:rsidR="00F31EC1" w:rsidRPr="00045C3F">
        <w:rPr>
          <w:rFonts w:ascii="Calibri Light" w:hAnsi="Calibri Light"/>
          <w:sz w:val="22"/>
          <w:szCs w:val="22"/>
          <w:lang w:val="el-GR"/>
        </w:rPr>
        <w:t xml:space="preserve"> </w:t>
      </w:r>
      <w:r w:rsidRPr="00045C3F">
        <w:rPr>
          <w:rFonts w:ascii="Calibri Light" w:hAnsi="Calibri Light"/>
          <w:sz w:val="22"/>
          <w:szCs w:val="22"/>
          <w:lang w:val="el-GR"/>
        </w:rPr>
        <w:t xml:space="preserve">Ανεπιθύμητα σχόλια, ερωτήσεις, </w:t>
      </w:r>
      <w:r w:rsidR="00732965" w:rsidRPr="00045C3F">
        <w:rPr>
          <w:rFonts w:ascii="Calibri Light" w:hAnsi="Calibri Light"/>
          <w:sz w:val="22"/>
          <w:szCs w:val="22"/>
          <w:lang w:val="el-GR"/>
        </w:rPr>
        <w:t xml:space="preserve">ανέκδοτα σεξουαλικού </w:t>
      </w:r>
      <w:r w:rsidR="005E54BE" w:rsidRPr="00045C3F">
        <w:rPr>
          <w:rFonts w:ascii="Calibri Light" w:hAnsi="Calibri Light"/>
          <w:sz w:val="22"/>
          <w:szCs w:val="22"/>
          <w:lang w:val="el-GR"/>
        </w:rPr>
        <w:t xml:space="preserve">ή μη </w:t>
      </w:r>
      <w:r w:rsidR="00732965" w:rsidRPr="00045C3F">
        <w:rPr>
          <w:rFonts w:ascii="Calibri Light" w:hAnsi="Calibri Light"/>
          <w:sz w:val="22"/>
          <w:szCs w:val="22"/>
          <w:lang w:val="el-GR"/>
        </w:rPr>
        <w:t>περιεχομένου, καθώς και ανεπιθύμητα σχόλια και ασ</w:t>
      </w:r>
      <w:r w:rsidR="00E20282">
        <w:rPr>
          <w:rFonts w:ascii="Calibri Light" w:hAnsi="Calibri Light"/>
          <w:sz w:val="22"/>
          <w:szCs w:val="22"/>
          <w:lang w:val="el-GR"/>
        </w:rPr>
        <w:t>τεία για το σώμα, την εμφάνιση,</w:t>
      </w:r>
      <w:r w:rsidR="00732965" w:rsidRPr="00045C3F">
        <w:rPr>
          <w:rFonts w:ascii="Calibri Light" w:hAnsi="Calibri Light"/>
          <w:sz w:val="22"/>
          <w:szCs w:val="22"/>
          <w:lang w:val="el-GR"/>
        </w:rPr>
        <w:t xml:space="preserve"> την ιδιωτική ζωή</w:t>
      </w:r>
      <w:r w:rsidR="00E20282">
        <w:rPr>
          <w:rFonts w:ascii="Calibri Light" w:hAnsi="Calibri Light"/>
          <w:sz w:val="22"/>
          <w:szCs w:val="22"/>
          <w:lang w:val="el-GR"/>
        </w:rPr>
        <w:t>, την φυλή  του ατόμου κ.ο.κ.</w:t>
      </w:r>
    </w:p>
    <w:p w14:paraId="41ED3E7A" w14:textId="497F38FA" w:rsidR="005B13C5" w:rsidRPr="005E4F86" w:rsidRDefault="00732965" w:rsidP="005B13C5">
      <w:pPr>
        <w:pStyle w:val="ListParagraph"/>
        <w:numPr>
          <w:ilvl w:val="2"/>
          <w:numId w:val="10"/>
        </w:numPr>
        <w:spacing w:line="360" w:lineRule="auto"/>
        <w:jc w:val="both"/>
        <w:rPr>
          <w:rStyle w:val="Heading3Char"/>
          <w:rFonts w:ascii="Calibri Light" w:eastAsia="Arial Unicode MS" w:hAnsi="Calibri Light" w:cs="Times New Roman"/>
          <w:b w:val="0"/>
          <w:bCs w:val="0"/>
          <w:color w:val="auto"/>
          <w:sz w:val="22"/>
          <w:szCs w:val="22"/>
          <w:lang w:val="el-GR"/>
        </w:rPr>
      </w:pPr>
      <w:bookmarkStart w:id="9" w:name="_Toc515438698"/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Μη λεκτική μορφή</w:t>
      </w:r>
      <w:r w:rsidR="00AF670E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 xml:space="preserve"> παρενόχλησης ή</w:t>
      </w:r>
      <w:r w:rsidR="00045C3F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 xml:space="preserve"> σεξουαλικής π</w:t>
      </w:r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αρενόχλησης:</w:t>
      </w:r>
      <w:bookmarkEnd w:id="9"/>
      <w:r w:rsidRPr="00045C3F">
        <w:rPr>
          <w:rFonts w:ascii="Calibri Light" w:hAnsi="Calibri Light"/>
          <w:color w:val="002060"/>
          <w:sz w:val="22"/>
          <w:szCs w:val="22"/>
          <w:lang w:val="el-GR"/>
        </w:rPr>
        <w:t xml:space="preserve"> </w:t>
      </w:r>
      <w:r w:rsidRPr="00045C3F">
        <w:rPr>
          <w:rFonts w:ascii="Calibri Light" w:hAnsi="Calibri Light"/>
          <w:sz w:val="22"/>
          <w:szCs w:val="22"/>
          <w:lang w:val="el-GR"/>
        </w:rPr>
        <w:t>Ανεπιθύμητα υπονοούμενα, χειρονομίες σεξουαλικού</w:t>
      </w:r>
      <w:r w:rsidR="009B6827" w:rsidRPr="00045C3F">
        <w:rPr>
          <w:rFonts w:ascii="Calibri Light" w:hAnsi="Calibri Light"/>
          <w:sz w:val="22"/>
          <w:szCs w:val="22"/>
          <w:lang w:val="el-GR"/>
        </w:rPr>
        <w:t xml:space="preserve"> ή μη</w:t>
      </w:r>
      <w:r w:rsidRPr="00045C3F">
        <w:rPr>
          <w:rFonts w:ascii="Calibri Light" w:hAnsi="Calibri Light"/>
          <w:sz w:val="22"/>
          <w:szCs w:val="22"/>
          <w:lang w:val="el-GR"/>
        </w:rPr>
        <w:t xml:space="preserve"> περιεχομένου, γλώσσα σώματος που δείχνει πρόθεση για σεξουαλική επαφή </w:t>
      </w:r>
      <w:r w:rsidR="009B6827" w:rsidRPr="00045C3F">
        <w:rPr>
          <w:rFonts w:ascii="Calibri Light" w:hAnsi="Calibri Light"/>
          <w:sz w:val="22"/>
          <w:szCs w:val="22"/>
          <w:lang w:val="el-GR"/>
        </w:rPr>
        <w:t>ή διάκριση</w:t>
      </w:r>
      <w:r w:rsidRPr="00045C3F">
        <w:rPr>
          <w:rFonts w:ascii="Calibri Light" w:hAnsi="Calibri Light"/>
          <w:sz w:val="22"/>
          <w:szCs w:val="22"/>
          <w:lang w:val="el-GR"/>
        </w:rPr>
        <w:t xml:space="preserve"> καθώς  και ανεπιθύμητη επίδειξη εικόνων σεξουαλικού </w:t>
      </w:r>
      <w:r w:rsidR="0027689D" w:rsidRPr="00045C3F">
        <w:rPr>
          <w:rFonts w:ascii="Calibri Light" w:hAnsi="Calibri Light"/>
          <w:sz w:val="22"/>
          <w:szCs w:val="22"/>
          <w:lang w:val="el-GR"/>
        </w:rPr>
        <w:t>ή άλλου μη επιθυμητού</w:t>
      </w:r>
      <w:r w:rsidR="009B6827" w:rsidRPr="00045C3F">
        <w:rPr>
          <w:rFonts w:ascii="Calibri Light" w:hAnsi="Calibri Light"/>
          <w:sz w:val="22"/>
          <w:szCs w:val="22"/>
          <w:lang w:val="el-GR"/>
        </w:rPr>
        <w:t xml:space="preserve"> </w:t>
      </w:r>
      <w:r w:rsidRPr="00045C3F">
        <w:rPr>
          <w:rFonts w:ascii="Calibri Light" w:hAnsi="Calibri Light"/>
          <w:sz w:val="22"/>
          <w:szCs w:val="22"/>
          <w:lang w:val="el-GR"/>
        </w:rPr>
        <w:t>περιεχομένου</w:t>
      </w:r>
      <w:r w:rsidR="0027689D" w:rsidRPr="00045C3F">
        <w:rPr>
          <w:rFonts w:ascii="Calibri Light" w:hAnsi="Calibri Light"/>
          <w:sz w:val="22"/>
          <w:szCs w:val="22"/>
          <w:lang w:val="el-GR"/>
        </w:rPr>
        <w:t>.</w:t>
      </w:r>
      <w:r w:rsidRPr="00045C3F">
        <w:rPr>
          <w:rFonts w:ascii="Calibri Light" w:hAnsi="Calibri Light"/>
          <w:sz w:val="22"/>
          <w:szCs w:val="22"/>
          <w:lang w:val="el-GR"/>
        </w:rPr>
        <w:t xml:space="preserve"> </w:t>
      </w:r>
    </w:p>
    <w:p w14:paraId="333DC404" w14:textId="7FA28663" w:rsidR="00732965" w:rsidRPr="005E4F86" w:rsidRDefault="00732965" w:rsidP="005E4F86">
      <w:pPr>
        <w:pStyle w:val="BodyA"/>
        <w:numPr>
          <w:ilvl w:val="2"/>
          <w:numId w:val="10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bookmarkStart w:id="10" w:name="_Toc515438699"/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 w:eastAsia="en-US"/>
        </w:rPr>
        <w:t xml:space="preserve">Φυσική μορφή </w:t>
      </w:r>
      <w:r w:rsidR="00AF670E" w:rsidRPr="00240B00">
        <w:rPr>
          <w:rStyle w:val="Heading3Char"/>
          <w:rFonts w:ascii="Calibri Light" w:hAnsi="Calibri Light"/>
          <w:color w:val="auto"/>
          <w:sz w:val="22"/>
          <w:szCs w:val="22"/>
          <w:lang w:val="el-GR" w:eastAsia="en-US"/>
        </w:rPr>
        <w:t xml:space="preserve">παρενόχλησης ή </w:t>
      </w:r>
      <w:r w:rsidR="00045C3F" w:rsidRPr="00240B00">
        <w:rPr>
          <w:rStyle w:val="Heading3Char"/>
          <w:rFonts w:ascii="Calibri Light" w:hAnsi="Calibri Light"/>
          <w:color w:val="auto"/>
          <w:sz w:val="22"/>
          <w:szCs w:val="22"/>
          <w:lang w:val="el-GR" w:eastAsia="en-US"/>
        </w:rPr>
        <w:t>σεξουαλικής π</w:t>
      </w:r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 w:eastAsia="en-US"/>
        </w:rPr>
        <w:t>αρενόχλησης:</w:t>
      </w:r>
      <w:bookmarkEnd w:id="10"/>
      <w:r w:rsidR="00F619DB" w:rsidRPr="00F619DB">
        <w:rPr>
          <w:rFonts w:ascii="Calibri Light" w:eastAsia="Arial Unicode MS" w:hAnsi="Calibri Light" w:cs="Times New Roman"/>
          <w:color w:val="4F6228" w:themeColor="accent3" w:themeShade="80"/>
          <w:lang w:val="el-GR" w:eastAsia="en-US"/>
        </w:rPr>
        <w:t xml:space="preserve"> </w:t>
      </w:r>
      <w:r w:rsidR="005A1FCA">
        <w:rPr>
          <w:rFonts w:ascii="Calibri Light" w:eastAsia="Arial Unicode MS" w:hAnsi="Calibri Light" w:cs="Times New Roman"/>
          <w:color w:val="auto"/>
          <w:lang w:val="el-GR" w:eastAsia="en-US"/>
        </w:rPr>
        <w:t>Α</w:t>
      </w:r>
      <w:r w:rsidR="005A1FCA" w:rsidRPr="005A1FCA">
        <w:rPr>
          <w:rFonts w:ascii="Calibri Light" w:eastAsia="Arial Unicode MS" w:hAnsi="Calibri Light" w:cs="Times New Roman"/>
          <w:color w:val="auto"/>
          <w:lang w:val="el-GR" w:eastAsia="en-US"/>
        </w:rPr>
        <w:t>νεπιθύμητο άγγιγμα με σεξουαλικό</w:t>
      </w:r>
      <w:r w:rsidR="009B6827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ή </w:t>
      </w:r>
      <w:r w:rsidR="0027689D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μη </w:t>
      </w:r>
      <w:r w:rsidR="009B6827">
        <w:rPr>
          <w:rFonts w:ascii="Calibri Light" w:eastAsia="Arial Unicode MS" w:hAnsi="Calibri Light" w:cs="Times New Roman"/>
          <w:color w:val="auto"/>
          <w:lang w:val="el-GR" w:eastAsia="en-US"/>
        </w:rPr>
        <w:t>τρόπο</w:t>
      </w:r>
      <w:r w:rsidR="005A1FCA" w:rsidRPr="005A1FCA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, όπως ακούμπημα χεριών στους ώμους, άγγιγμα χεριού, δήθεν τυχαία αγγίγματα, φιλί, τσίμπημα, χαϊδευτικό χτύπημα, </w:t>
      </w:r>
      <w:r w:rsidR="00E20282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χτύπημα </w:t>
      </w:r>
      <w:r w:rsidR="005A1FCA" w:rsidRPr="005A1FCA">
        <w:rPr>
          <w:rFonts w:ascii="Calibri Light" w:eastAsia="Arial Unicode MS" w:hAnsi="Calibri Light" w:cs="Times New Roman"/>
          <w:color w:val="auto"/>
          <w:lang w:val="el-GR" w:eastAsia="en-US"/>
        </w:rPr>
        <w:t>κλπ.</w:t>
      </w:r>
    </w:p>
    <w:p w14:paraId="005711D6" w14:textId="46713657" w:rsidR="005B13C5" w:rsidRPr="005E4F86" w:rsidRDefault="005A1FCA" w:rsidP="005E4F86">
      <w:pPr>
        <w:pStyle w:val="ListParagraph"/>
        <w:numPr>
          <w:ilvl w:val="2"/>
          <w:numId w:val="10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bookmarkStart w:id="11" w:name="_Toc515438700"/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lastRenderedPageBreak/>
        <w:t xml:space="preserve">Οπτική μορφή </w:t>
      </w:r>
      <w:r w:rsidR="00AF670E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 xml:space="preserve">παρενόχλησης ή </w:t>
      </w:r>
      <w:r w:rsidR="002D259F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σεξουαλικής π</w:t>
      </w:r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αρενόχλησης:</w:t>
      </w:r>
      <w:bookmarkEnd w:id="11"/>
      <w:r w:rsidRPr="002D4F5B">
        <w:rPr>
          <w:rFonts w:ascii="Calibri Light" w:hAnsi="Calibri Light"/>
          <w:sz w:val="22"/>
          <w:szCs w:val="22"/>
          <w:lang w:val="el-GR"/>
        </w:rPr>
        <w:t xml:space="preserve">  </w:t>
      </w:r>
      <w:r w:rsidR="009B6827">
        <w:rPr>
          <w:rFonts w:ascii="Calibri Light" w:hAnsi="Calibri Light"/>
          <w:sz w:val="22"/>
          <w:szCs w:val="22"/>
          <w:lang w:val="el-GR"/>
        </w:rPr>
        <w:t xml:space="preserve">Έκθεση πορνογραφικού υλικού, </w:t>
      </w:r>
      <w:r w:rsidRPr="00AC6C9A">
        <w:rPr>
          <w:rFonts w:ascii="Calibri Light" w:hAnsi="Calibri Light"/>
          <w:sz w:val="22"/>
          <w:szCs w:val="22"/>
          <w:lang w:val="el-GR"/>
        </w:rPr>
        <w:t xml:space="preserve"> εικόνων π</w:t>
      </w:r>
      <w:r w:rsidR="009B6827">
        <w:rPr>
          <w:rFonts w:ascii="Calibri Light" w:hAnsi="Calibri Light"/>
          <w:sz w:val="22"/>
          <w:szCs w:val="22"/>
          <w:lang w:val="el-GR"/>
        </w:rPr>
        <w:t>ου περιέχουν σεξουαλικές ή άλλες ανεπιθύμητες σκηνές.</w:t>
      </w:r>
    </w:p>
    <w:p w14:paraId="324A2AC7" w14:textId="308F925D" w:rsidR="005A1FCA" w:rsidRPr="005E4F86" w:rsidRDefault="005A1FCA" w:rsidP="005B13C5">
      <w:pPr>
        <w:pStyle w:val="ListParagraph"/>
        <w:numPr>
          <w:ilvl w:val="2"/>
          <w:numId w:val="10"/>
        </w:num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bookmarkStart w:id="12" w:name="_Toc515438701"/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Ψυχολογική μορφή σεξουαλικής Παρενόχλησης:</w:t>
      </w:r>
      <w:bookmarkEnd w:id="12"/>
      <w:r w:rsidRPr="00AC6C9A">
        <w:rPr>
          <w:rStyle w:val="Heading3Char"/>
          <w:lang w:val="el-GR"/>
        </w:rPr>
        <w:t xml:space="preserve">  </w:t>
      </w:r>
      <w:r w:rsidRPr="00AC6C9A">
        <w:rPr>
          <w:rFonts w:ascii="Calibri Light" w:hAnsi="Calibri Light"/>
          <w:sz w:val="22"/>
          <w:szCs w:val="22"/>
          <w:lang w:val="el-GR"/>
        </w:rPr>
        <w:t>Όταν ένας/μια εργαζόμενος/η επιδεικνύει επανειλημμένο ενδιαφέρον  πειράζοντας, αφήνοντας λουλούδια ή υπονοούμενα προς ένα/μία συνάδελφό του όμως εκείνος/εκείνη απορρίπτει τις προτάσεις του.</w:t>
      </w:r>
    </w:p>
    <w:p w14:paraId="2E27B32F" w14:textId="20BA7FB3" w:rsidR="005B13C5" w:rsidRPr="005E4F86" w:rsidRDefault="005A1FCA" w:rsidP="005B13C5">
      <w:pPr>
        <w:pStyle w:val="ListParagraph"/>
        <w:numPr>
          <w:ilvl w:val="2"/>
          <w:numId w:val="10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bookmarkStart w:id="13" w:name="_Toc515438702"/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Σεξουαλική παρενόχληση ως ανταλλαγή</w:t>
      </w:r>
      <w:r w:rsidR="00504C7A"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:</w:t>
      </w:r>
      <w:bookmarkEnd w:id="13"/>
      <w:r w:rsidR="00504C7A" w:rsidRPr="00AC6C9A">
        <w:rPr>
          <w:rFonts w:ascii="Calibri Light" w:hAnsi="Calibri Light"/>
          <w:color w:val="1F497D" w:themeColor="text2"/>
          <w:sz w:val="22"/>
          <w:szCs w:val="22"/>
          <w:lang w:val="el-GR"/>
        </w:rPr>
        <w:t xml:space="preserve"> </w:t>
      </w:r>
      <w:r w:rsidRPr="00AC6C9A">
        <w:rPr>
          <w:rFonts w:ascii="Calibri Light" w:hAnsi="Calibri Light"/>
          <w:color w:val="1F497D" w:themeColor="text2"/>
          <w:sz w:val="22"/>
          <w:szCs w:val="22"/>
          <w:lang w:val="el-GR"/>
        </w:rPr>
        <w:t xml:space="preserve"> </w:t>
      </w:r>
      <w:r w:rsidRPr="00AC6C9A">
        <w:rPr>
          <w:rFonts w:ascii="Calibri Light" w:hAnsi="Calibri Light"/>
          <w:sz w:val="22"/>
          <w:szCs w:val="22"/>
          <w:lang w:val="el-GR"/>
        </w:rPr>
        <w:t>Όταν ένας/ μια</w:t>
      </w:r>
      <w:r w:rsidR="00583C4D" w:rsidRPr="00AC6C9A">
        <w:rPr>
          <w:rFonts w:ascii="Calibri Light" w:hAnsi="Calibri Light"/>
          <w:sz w:val="22"/>
          <w:szCs w:val="22"/>
          <w:lang w:val="el-GR"/>
        </w:rPr>
        <w:t xml:space="preserve"> εργαζόμενος/</w:t>
      </w:r>
      <w:r w:rsidRPr="00AC6C9A">
        <w:rPr>
          <w:rFonts w:ascii="Calibri Light" w:hAnsi="Calibri Light"/>
          <w:sz w:val="22"/>
          <w:szCs w:val="22"/>
          <w:lang w:val="el-GR"/>
        </w:rPr>
        <w:t xml:space="preserve">νη επιχειρεί να επηρεάσει </w:t>
      </w:r>
      <w:r w:rsidR="00583C4D" w:rsidRPr="00AC6C9A">
        <w:rPr>
          <w:rFonts w:ascii="Calibri Light" w:hAnsi="Calibri Light"/>
          <w:sz w:val="22"/>
          <w:szCs w:val="22"/>
          <w:lang w:val="el-GR"/>
        </w:rPr>
        <w:t>την προαγωγή,</w:t>
      </w:r>
      <w:r w:rsidRPr="00AC6C9A">
        <w:rPr>
          <w:rFonts w:ascii="Calibri Light" w:hAnsi="Calibri Light"/>
          <w:sz w:val="22"/>
          <w:szCs w:val="22"/>
          <w:lang w:val="el-GR"/>
        </w:rPr>
        <w:t xml:space="preserve"> αύξηση μισθού</w:t>
      </w:r>
      <w:r w:rsidR="00583C4D" w:rsidRPr="00AC6C9A">
        <w:rPr>
          <w:rFonts w:ascii="Calibri Light" w:hAnsi="Calibri Light"/>
          <w:sz w:val="22"/>
          <w:szCs w:val="22"/>
          <w:lang w:val="el-GR"/>
        </w:rPr>
        <w:t xml:space="preserve"> κτλ ενός/μίας εργαζομένου/νης</w:t>
      </w:r>
      <w:r w:rsidRPr="00AC6C9A">
        <w:rPr>
          <w:rFonts w:ascii="Calibri Light" w:hAnsi="Calibri Light"/>
          <w:sz w:val="22"/>
          <w:szCs w:val="22"/>
          <w:lang w:val="el-GR"/>
        </w:rPr>
        <w:t xml:space="preserve"> με αντάλλαγμα σεξουαλική επαφή ή </w:t>
      </w:r>
      <w:r w:rsidR="00583C4D" w:rsidRPr="00AC6C9A">
        <w:rPr>
          <w:rFonts w:ascii="Calibri Light" w:hAnsi="Calibri Light"/>
          <w:sz w:val="22"/>
          <w:szCs w:val="22"/>
          <w:lang w:val="el-GR"/>
        </w:rPr>
        <w:t xml:space="preserve">απειλεί πως αν δεν γίνει δεκτή η σεξουαλική επαφή θα υπάρξει απόλυση κ.τ.λ. </w:t>
      </w:r>
    </w:p>
    <w:p w14:paraId="24E3256B" w14:textId="140AD61C" w:rsidR="00732965" w:rsidRPr="002D4F5B" w:rsidRDefault="00583C4D" w:rsidP="005B13C5">
      <w:pPr>
        <w:pStyle w:val="ListParagraph"/>
        <w:numPr>
          <w:ilvl w:val="2"/>
          <w:numId w:val="10"/>
        </w:num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bookmarkStart w:id="14" w:name="_Toc515438703"/>
      <w:r w:rsidRPr="00240B00">
        <w:rPr>
          <w:rStyle w:val="Heading3Char"/>
          <w:rFonts w:ascii="Calibri Light" w:hAnsi="Calibri Light"/>
          <w:color w:val="auto"/>
          <w:sz w:val="22"/>
          <w:szCs w:val="22"/>
          <w:lang w:val="el-GR"/>
        </w:rPr>
        <w:t>Εχθρικό Περιβάλλον:</w:t>
      </w:r>
      <w:bookmarkEnd w:id="14"/>
      <w:r w:rsidR="00504C7A" w:rsidRPr="00484D95">
        <w:rPr>
          <w:rFonts w:ascii="Calibri Light" w:hAnsi="Calibri Light"/>
          <w:color w:val="4F6228" w:themeColor="accent3" w:themeShade="80"/>
          <w:sz w:val="22"/>
          <w:szCs w:val="22"/>
          <w:lang w:val="el-GR"/>
        </w:rPr>
        <w:t xml:space="preserve">  </w:t>
      </w:r>
      <w:r w:rsidR="00504C7A" w:rsidRPr="002D4F5B">
        <w:rPr>
          <w:rFonts w:ascii="Calibri Light" w:hAnsi="Calibri Light"/>
          <w:sz w:val="22"/>
          <w:szCs w:val="22"/>
          <w:lang w:val="el-GR"/>
        </w:rPr>
        <w:t>Επέμβαση στην εργασιακή επίδοση του θύματος κατά παράλογο τρόπο και δημιουργία ή έκθεση του θύματος σε ένα άβολο περιβάλλον.</w:t>
      </w:r>
    </w:p>
    <w:p w14:paraId="34C4D7C6" w14:textId="548F044A" w:rsidR="00DE0A35" w:rsidRPr="005B13C5" w:rsidRDefault="00C52B4A" w:rsidP="005B13C5">
      <w:pPr>
        <w:pStyle w:val="Heading1"/>
        <w:numPr>
          <w:ilvl w:val="0"/>
          <w:numId w:val="1"/>
        </w:numPr>
        <w:spacing w:before="240"/>
        <w:jc w:val="both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15" w:name="_Toc515438704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Διαδικασία Υποβολής και Εξέτασης Παραπόνων</w:t>
      </w:r>
      <w:bookmarkEnd w:id="15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 xml:space="preserve"> </w:t>
      </w:r>
    </w:p>
    <w:p w14:paraId="040F6744" w14:textId="2AE0F6ED" w:rsidR="00C52B4A" w:rsidRDefault="002D6098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 xml:space="preserve">Η </w:t>
      </w:r>
      <w:r w:rsidR="00DB54AC" w:rsidRPr="0062179A">
        <w:rPr>
          <w:rFonts w:ascii="Calibri Light" w:hAnsi="Calibri Light"/>
          <w:color w:val="FF0000"/>
          <w:sz w:val="22"/>
          <w:szCs w:val="22"/>
          <w:lang w:val="el-CY"/>
        </w:rPr>
        <w:t>Όνομα Εταιρείας</w:t>
      </w:r>
      <w:r w:rsidR="00DB54AC" w:rsidRPr="0062179A">
        <w:rPr>
          <w:rFonts w:ascii="Calibri Light" w:hAnsi="Calibri Light"/>
          <w:color w:val="FF0000"/>
          <w:sz w:val="22"/>
          <w:szCs w:val="22"/>
          <w:lang w:val="el-GR"/>
        </w:rPr>
        <w:t xml:space="preserve"> </w:t>
      </w:r>
      <w:r w:rsidR="00C52B4A" w:rsidRPr="00C52B4A">
        <w:rPr>
          <w:rFonts w:ascii="Calibri Light" w:hAnsi="Calibri Light"/>
          <w:sz w:val="22"/>
          <w:szCs w:val="22"/>
          <w:lang w:val="el-GR"/>
        </w:rPr>
        <w:t>καλεί οποιοδήποτε υπάλληλο είτε είναι εκπαιδευόμενος είτε μόνιμος είτε προσωρινός είτε είναι υποψήφιος να μην διστάσει να αναφέρει οποιαδήποτε μορφή παρενόχλησης ή σεξουαλικής παρενόχλησης.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 </w:t>
      </w:r>
      <w:r>
        <w:rPr>
          <w:rFonts w:ascii="Calibri Light" w:hAnsi="Calibri Light"/>
          <w:sz w:val="22"/>
          <w:szCs w:val="22"/>
          <w:lang w:val="el-GR"/>
        </w:rPr>
        <w:t>Σε περίπτωση φαινομένου παρενόχλησης ή σεξουαλικής παρενόχλησης, αναλόγως της σοβαρότητας της περίπτωσης ακολουθείτε είτε η ανεπίσημη είτε η επίσημη διαδικασία αντιμετώπισης της κατάστασης. Πιο κάτω αναφέρονται οι δύο αυτές διαδικασίες για αντιμετώπιση αυτών των φαινομένων.</w:t>
      </w:r>
    </w:p>
    <w:p w14:paraId="40AE75D4" w14:textId="5E74BBDC" w:rsidR="00C52B4A" w:rsidRPr="00F36753" w:rsidRDefault="00C52B4A" w:rsidP="005B13C5">
      <w:pPr>
        <w:pStyle w:val="Heading2"/>
        <w:spacing w:before="240"/>
        <w:jc w:val="both"/>
        <w:rPr>
          <w:sz w:val="24"/>
        </w:rPr>
      </w:pPr>
      <w:bookmarkStart w:id="16" w:name="_Toc515438705"/>
      <w:r w:rsidRPr="00F36753">
        <w:rPr>
          <w:sz w:val="24"/>
        </w:rPr>
        <w:t>Ανεπίσημη Διαδικασία</w:t>
      </w:r>
      <w:bookmarkEnd w:id="16"/>
    </w:p>
    <w:p w14:paraId="353BAD78" w14:textId="4293A086" w:rsidR="005B13C5" w:rsidRDefault="002D6D6E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 xml:space="preserve">Εάν η μορφή παρενόχλησης είναι ήπιας μορφής και ίσως να μην έχει κακές προθέσεις συστήνεται στον </w:t>
      </w:r>
      <w:r w:rsidR="001172F1">
        <w:rPr>
          <w:rFonts w:ascii="Calibri Light" w:hAnsi="Calibri Light"/>
          <w:sz w:val="22"/>
          <w:szCs w:val="22"/>
          <w:lang w:val="el-GR"/>
        </w:rPr>
        <w:t>επηρεαζόμενο</w:t>
      </w:r>
      <w:r>
        <w:rPr>
          <w:rFonts w:ascii="Calibri Light" w:hAnsi="Calibri Light"/>
          <w:sz w:val="22"/>
          <w:szCs w:val="22"/>
          <w:lang w:val="el-GR"/>
        </w:rPr>
        <w:t xml:space="preserve"> να απευθυνθεί προφορικά είτε ο ίδιος, είτε μέσω ενός τρίτου προσώπου, είτε μέσω ενός υπεύθυνου προσωπικού ή μέλους της διεύθυνσης στο άτομο που ενεργεί παρενοχλητικά  εξηγώντας του ευγενικά ότι αυτό το οποίο κάνει του είναι ανεπιθύμητο, δυσάρεστο και προσβλητικό.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 </w:t>
      </w:r>
      <w:r w:rsidR="00BE4C11">
        <w:rPr>
          <w:rFonts w:ascii="Calibri Light" w:hAnsi="Calibri Light"/>
          <w:sz w:val="22"/>
          <w:szCs w:val="22"/>
          <w:lang w:val="el-GR"/>
        </w:rPr>
        <w:t>Έτσι</w:t>
      </w:r>
      <w:r w:rsidR="00E71E0F">
        <w:rPr>
          <w:rFonts w:ascii="Calibri Light" w:hAnsi="Calibri Light"/>
          <w:sz w:val="22"/>
          <w:szCs w:val="22"/>
          <w:lang w:val="el-GR"/>
        </w:rPr>
        <w:t>,</w:t>
      </w:r>
      <w:r w:rsidR="00BE4C11">
        <w:rPr>
          <w:rFonts w:ascii="Calibri Light" w:hAnsi="Calibri Light"/>
          <w:sz w:val="22"/>
          <w:szCs w:val="22"/>
          <w:lang w:val="el-GR"/>
        </w:rPr>
        <w:t xml:space="preserve"> θα υπάρξει μια προσπάθεια επίλυσης του προβλήματος με ανεπίσημο τρόπο μεταξύ των δύο πλευρών. </w:t>
      </w:r>
    </w:p>
    <w:p w14:paraId="77ECF25C" w14:textId="4D7A94A8" w:rsidR="00D7621C" w:rsidRPr="002D4F5B" w:rsidRDefault="00BE4C11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Αν η ανεπίσημη διαδικασία δεν αποφέρει τα επιθυμητά αποτελέσματα τότε προχωρούμε στην επίσημη διαδικασία.</w:t>
      </w:r>
    </w:p>
    <w:p w14:paraId="581AA623" w14:textId="77777777" w:rsidR="00D7621C" w:rsidRPr="00D7621C" w:rsidRDefault="00D7621C" w:rsidP="005B13C5">
      <w:pPr>
        <w:jc w:val="both"/>
        <w:rPr>
          <w:rFonts w:ascii="Calibri Light" w:hAnsi="Calibri Light"/>
          <w:b/>
          <w:color w:val="4F6228" w:themeColor="accent3" w:themeShade="80"/>
          <w:sz w:val="22"/>
          <w:szCs w:val="22"/>
          <w:lang w:val="el-GR"/>
        </w:rPr>
      </w:pPr>
    </w:p>
    <w:p w14:paraId="5449210D" w14:textId="4CB54B84" w:rsidR="00B96121" w:rsidRPr="00F36753" w:rsidRDefault="007A0748" w:rsidP="005B13C5">
      <w:pPr>
        <w:pStyle w:val="Heading2"/>
        <w:spacing w:before="240"/>
        <w:jc w:val="both"/>
        <w:rPr>
          <w:sz w:val="24"/>
        </w:rPr>
      </w:pPr>
      <w:r w:rsidRPr="00F36753">
        <w:rPr>
          <w:sz w:val="24"/>
        </w:rPr>
        <w:t xml:space="preserve"> </w:t>
      </w:r>
      <w:bookmarkStart w:id="17" w:name="_Toc515438706"/>
      <w:r w:rsidR="00BE4C11" w:rsidRPr="00F36753">
        <w:rPr>
          <w:sz w:val="24"/>
        </w:rPr>
        <w:t>Επίσημη Διαδικασία</w:t>
      </w:r>
      <w:bookmarkEnd w:id="17"/>
      <w:r w:rsidR="00BE4C11" w:rsidRPr="00F36753">
        <w:rPr>
          <w:sz w:val="24"/>
        </w:rPr>
        <w:t xml:space="preserve"> </w:t>
      </w:r>
    </w:p>
    <w:p w14:paraId="3CCA9618" w14:textId="4F9412ED" w:rsidR="005B13C5" w:rsidRDefault="00BE4C11" w:rsidP="005B13C5">
      <w:pPr>
        <w:spacing w:before="240" w:line="360" w:lineRule="auto"/>
        <w:jc w:val="both"/>
        <w:rPr>
          <w:rFonts w:ascii="Calibri Light" w:hAnsi="Calibri Light"/>
          <w:color w:val="000000" w:themeColor="text1"/>
          <w:sz w:val="22"/>
          <w:szCs w:val="22"/>
          <w:lang w:val="el-GR"/>
        </w:rPr>
      </w:pP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Συστήνεται στο άτομο  το οποίο είναι θύμα </w:t>
      </w:r>
      <w:r w:rsidR="00E71E0F"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παρενόχλησης ή 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σεξουαλικής παρενόχλησης  να κρατάει σημειώσεις και στοιχεία για τα περιστατικά που συμβαίνουν καθώς και για τα άτομα που 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lastRenderedPageBreak/>
        <w:t>παρευρίσκονταν στο συμβ</w:t>
      </w:r>
      <w:r w:rsidR="001172F1"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>άν ούτως ώστε να διευκολύνει τη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 διαδικασία επίλυσης του </w:t>
      </w:r>
      <w:r w:rsidR="005C6AFB">
        <w:rPr>
          <w:rFonts w:ascii="Calibri Light" w:hAnsi="Calibri Light"/>
          <w:color w:val="000000" w:themeColor="text1"/>
          <w:sz w:val="22"/>
          <w:szCs w:val="22"/>
          <w:lang w:val="el-GR"/>
        </w:rPr>
        <w:t>ζητήματος</w:t>
      </w:r>
      <w:r w:rsid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>, εάν υπάρξει ανάγκη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. </w:t>
      </w:r>
    </w:p>
    <w:p w14:paraId="093E8C49" w14:textId="01B7275A" w:rsidR="001172F1" w:rsidRPr="00D80468" w:rsidRDefault="00D7621C" w:rsidP="005B13C5">
      <w:pPr>
        <w:spacing w:before="240" w:line="360" w:lineRule="auto"/>
        <w:jc w:val="both"/>
        <w:rPr>
          <w:rFonts w:ascii="Calibri Light" w:hAnsi="Calibri Light"/>
          <w:color w:val="000000" w:themeColor="text1"/>
          <w:sz w:val="22"/>
          <w:szCs w:val="22"/>
          <w:lang w:val="el-GR"/>
        </w:rPr>
      </w:pP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Ο παραπονούμενος θα πρέπει να αποταθεί σε Διευθυντικό Στέλεχος της εταιρείας ή σε υπεύθυνο ανθρώπινου δυναμικού και να του περιγράψει τη φύση του παραπόνου </w:t>
      </w:r>
      <w:r w:rsidR="00D80468"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>προφορικώς ή γραπτώς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. </w:t>
      </w:r>
      <w:r w:rsidR="00A345C6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 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>Έτσι, θα αρχίσει άμεσα, αντικειμενικά και με πλήρη εχεμύθεια η διερεύνηση του παραπόνου και των περιστατικών</w:t>
      </w:r>
      <w:r w:rsidR="00BC1465"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 από την αρμόδια επιτροπή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. </w:t>
      </w:r>
      <w:r w:rsidR="00A345C6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 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>Το άτομο στο οποίο απευθύνθηκε ο παραπονούμενος στο εξής θα ο</w:t>
      </w:r>
      <w:r w:rsidR="00D80468"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>νομάζεται «</w:t>
      </w:r>
      <w:r w:rsidR="001172F1"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>ερευνών λειτουργός»</w:t>
      </w:r>
      <w:r w:rsidR="005C6AFB">
        <w:rPr>
          <w:rFonts w:ascii="Calibri Light" w:hAnsi="Calibri Light"/>
          <w:color w:val="000000" w:themeColor="text1"/>
          <w:sz w:val="22"/>
          <w:szCs w:val="22"/>
          <w:lang w:val="el-GR"/>
        </w:rPr>
        <w:t>.</w:t>
      </w:r>
    </w:p>
    <w:p w14:paraId="1C26F308" w14:textId="44E1C551" w:rsidR="002D4F5B" w:rsidRPr="00F36753" w:rsidRDefault="00D7621C" w:rsidP="005B13C5">
      <w:pPr>
        <w:pStyle w:val="Heading2"/>
        <w:spacing w:before="240"/>
        <w:jc w:val="both"/>
        <w:rPr>
          <w:sz w:val="24"/>
        </w:rPr>
      </w:pPr>
      <w:bookmarkStart w:id="18" w:name="_Toc515438707"/>
      <w:r w:rsidRPr="00F36753">
        <w:rPr>
          <w:sz w:val="24"/>
        </w:rPr>
        <w:t>Κατάθεση από παραπονούμενο</w:t>
      </w:r>
      <w:bookmarkEnd w:id="18"/>
      <w:r w:rsidRPr="00F36753">
        <w:rPr>
          <w:sz w:val="24"/>
        </w:rPr>
        <w:t xml:space="preserve"> </w:t>
      </w:r>
    </w:p>
    <w:p w14:paraId="0C1AD587" w14:textId="5B3650AF" w:rsidR="00D7621C" w:rsidRDefault="00D7621C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Από την κατάθεση του παραπονούμενου</w:t>
      </w:r>
      <w:r w:rsidR="00E4045D" w:rsidRPr="00E4045D">
        <w:rPr>
          <w:rFonts w:ascii="Calibri Light" w:hAnsi="Calibri Light"/>
          <w:sz w:val="22"/>
          <w:szCs w:val="22"/>
          <w:lang w:val="el-GR"/>
        </w:rPr>
        <w:t xml:space="preserve"> </w:t>
      </w:r>
      <w:r w:rsidR="00E4045D">
        <w:rPr>
          <w:rFonts w:ascii="Calibri Light" w:hAnsi="Calibri Light"/>
          <w:sz w:val="22"/>
          <w:szCs w:val="22"/>
          <w:lang w:val="el-GR"/>
        </w:rPr>
        <w:t>η οποία θα πρέπει να καταγράφεται και γραπτώς</w:t>
      </w:r>
      <w:r>
        <w:rPr>
          <w:rFonts w:ascii="Calibri Light" w:hAnsi="Calibri Light"/>
          <w:sz w:val="22"/>
          <w:szCs w:val="22"/>
          <w:lang w:val="el-GR"/>
        </w:rPr>
        <w:t xml:space="preserve"> θα υπάρξει προσπάθεια εξακρίβωσης των πιο κάτω πληροφοριών.</w:t>
      </w:r>
    </w:p>
    <w:p w14:paraId="7C7E4EEA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Ποιος έχει ανάμειξη</w:t>
      </w:r>
    </w:p>
    <w:p w14:paraId="14A67407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Πότε συνέβη το περιστατικό ή τα περιστατικά</w:t>
      </w:r>
    </w:p>
    <w:p w14:paraId="50BDDE53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Πόσο συχνά συνέβαιναν ή συμβαίνουν </w:t>
      </w:r>
    </w:p>
    <w:p w14:paraId="1F06EF52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Που συνέβη ή συνέβησαν</w:t>
      </w:r>
    </w:p>
    <w:p w14:paraId="6817D61B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Κατά πόσο υπάρχουν μάρτυρες</w:t>
      </w:r>
    </w:p>
    <w:p w14:paraId="757DC849" w14:textId="313FB6CB" w:rsidR="00D7621C" w:rsidRPr="00D7621C" w:rsidRDefault="00BC1465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>
        <w:rPr>
          <w:rFonts w:ascii="Calibri Light" w:eastAsia="Arial Unicode MS" w:hAnsi="Calibri Light" w:cs="Times New Roman"/>
          <w:color w:val="auto"/>
          <w:lang w:val="el-GR" w:eastAsia="en-US"/>
        </w:rPr>
        <w:t>Τί</w:t>
      </w:r>
      <w:r w:rsidR="00D7621C" w:rsidRPr="00D7621C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 ακριβώς συνέβη, συγκεκριμένη περιγραφή των γεγονότων</w:t>
      </w:r>
    </w:p>
    <w:p w14:paraId="757989BC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Πως αντέδρασε ο παραπονούμενος</w:t>
      </w:r>
    </w:p>
    <w:p w14:paraId="52A5DCD1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Κατά πόσο μίλησε στο ‘θύτη’ και πως αυτός αντέδρασε</w:t>
      </w:r>
    </w:p>
    <w:p w14:paraId="401530F1" w14:textId="77777777" w:rsidR="00D7621C" w:rsidRPr="00D7621C" w:rsidRDefault="00D7621C" w:rsidP="004559BA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Κατά πόσο ανέφερε το πρόβλημα σε συναδέλφους ή άλλους κατά το χρόνο που συνέβη</w:t>
      </w:r>
    </w:p>
    <w:p w14:paraId="0496E508" w14:textId="6C736123" w:rsidR="00D7621C" w:rsidRPr="00D80468" w:rsidRDefault="00D7621C" w:rsidP="004559BA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Πιθανές λύσεις στο πρόβλημα </w:t>
      </w:r>
    </w:p>
    <w:p w14:paraId="74544B4E" w14:textId="225BC83B" w:rsidR="00BC1465" w:rsidRPr="00F36753" w:rsidRDefault="00D7621C" w:rsidP="004559BA">
      <w:pPr>
        <w:pStyle w:val="Heading2"/>
        <w:spacing w:before="240"/>
        <w:jc w:val="both"/>
        <w:rPr>
          <w:sz w:val="24"/>
        </w:rPr>
      </w:pPr>
      <w:r w:rsidRPr="00F36753">
        <w:rPr>
          <w:sz w:val="24"/>
        </w:rPr>
        <w:t xml:space="preserve"> </w:t>
      </w:r>
      <w:bookmarkStart w:id="19" w:name="_Toc515438708"/>
      <w:r w:rsidRPr="00F36753">
        <w:rPr>
          <w:sz w:val="24"/>
        </w:rPr>
        <w:t>Κατάθεση από κατηγορούμενο</w:t>
      </w:r>
      <w:bookmarkEnd w:id="19"/>
    </w:p>
    <w:p w14:paraId="1FC6B606" w14:textId="216264FE" w:rsidR="00D7621C" w:rsidRPr="00D7621C" w:rsidRDefault="00D7621C" w:rsidP="005B13C5">
      <w:pPr>
        <w:pStyle w:val="BodyA"/>
        <w:spacing w:before="240" w:after="0" w:line="360" w:lineRule="auto"/>
        <w:ind w:left="30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Μετά τη λήψη της κατάθεσης από τον παραπονούμενο, κατάθεση πρέπει να ληφθεί και καταγραφεί και από τον κατηγορούμενο, στον οποίο πρέπει να: </w:t>
      </w:r>
    </w:p>
    <w:p w14:paraId="60D9ED10" w14:textId="2F88A205" w:rsidR="00BC1465" w:rsidRPr="00BC1465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Δοθούν οι ισχυρισμοί που διατυπώθηκαν εναντίον του και εάν δεν υπάρχει ισχυρό επιχείρημα για το αντίθετο, να του δοθεί αντίγραφο της κατάθεσης του παραπονούμενου</w:t>
      </w:r>
    </w:p>
    <w:p w14:paraId="31C534F5" w14:textId="2F0A1163" w:rsidR="002D4F5B" w:rsidRPr="00BC1465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Δοθεί χρόνος αν το ζητήσει για λήψη συμβουλής πριν απαντήσει στο παράπονο</w:t>
      </w:r>
    </w:p>
    <w:p w14:paraId="569DE84A" w14:textId="7923D866" w:rsidR="007A0748" w:rsidRPr="00C06F33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Επιτραπεί να εκπροσωπηθεί από όποιον θέλει </w:t>
      </w:r>
      <w:r w:rsidR="00C06F33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εκτός εταιρείας, </w:t>
      </w: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αν το ζητήσει </w:t>
      </w:r>
    </w:p>
    <w:p w14:paraId="02E554C9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Δοθεί η ευκαιρία να ακουστεί απαντώντας σε όλους τους ισχυρισμούς και προβάλλοντας τις εξηγήσεις που θεωρεί αναγκαίες</w:t>
      </w:r>
    </w:p>
    <w:p w14:paraId="17B62340" w14:textId="4699A2F5" w:rsidR="00B96121" w:rsidRPr="00BC1465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>Δοθεί το δικαίωμα της ακρόασης χωρίς προκατάληψη</w:t>
      </w:r>
    </w:p>
    <w:p w14:paraId="41731535" w14:textId="77777777" w:rsidR="00D7621C" w:rsidRPr="00D7621C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lastRenderedPageBreak/>
        <w:t>Γίνει πλήρης ενημέρωση αναφορικά με την απόφαση που λήφθηκε ως αποτέλεσμα της έρευνας</w:t>
      </w:r>
    </w:p>
    <w:p w14:paraId="17FED563" w14:textId="77777777" w:rsidR="005B13C5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D7621C">
        <w:rPr>
          <w:rFonts w:ascii="Calibri Light" w:eastAsia="Arial Unicode MS" w:hAnsi="Calibri Light" w:cs="Times New Roman"/>
          <w:color w:val="auto"/>
          <w:lang w:val="el-GR" w:eastAsia="en-US"/>
        </w:rPr>
        <w:t xml:space="preserve">Δοθούν οι διαβεβαιώσεις εχεμύθειας </w:t>
      </w:r>
    </w:p>
    <w:p w14:paraId="2376CBC6" w14:textId="264CE379" w:rsidR="002078C1" w:rsidRPr="005B13C5" w:rsidRDefault="00D7621C" w:rsidP="005B13C5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Calibri Light" w:eastAsia="Arial Unicode MS" w:hAnsi="Calibri Light" w:cs="Times New Roman"/>
          <w:color w:val="auto"/>
          <w:lang w:val="el-GR" w:eastAsia="en-US"/>
        </w:rPr>
      </w:pPr>
      <w:r w:rsidRPr="005B13C5">
        <w:rPr>
          <w:rFonts w:ascii="Calibri Light" w:eastAsia="Arial Unicode MS" w:hAnsi="Calibri Light" w:cs="Times New Roman"/>
          <w:color w:val="auto"/>
          <w:lang w:val="el-GR" w:eastAsia="en-US"/>
        </w:rPr>
        <w:t>Γίνουν αυστηρές υποδείξεις πως ασχέτως του αποτελέσματος της έρευνας δεν θα γίνει δεκτή ή ανεκτή οποιαδήποτε πράξη αντεκδίκησης εναντίον του παραπονούμενου</w:t>
      </w:r>
      <w:r w:rsidRPr="005B13C5">
        <w:rPr>
          <w:lang w:val="el-GR"/>
        </w:rPr>
        <w:t xml:space="preserve"> </w:t>
      </w:r>
    </w:p>
    <w:p w14:paraId="21A2F696" w14:textId="6095CEC4" w:rsidR="002D4F5B" w:rsidRPr="00D80468" w:rsidRDefault="00E4045D" w:rsidP="005B13C5">
      <w:pPr>
        <w:pStyle w:val="Heading2"/>
        <w:spacing w:before="240"/>
        <w:jc w:val="both"/>
      </w:pPr>
      <w:r w:rsidRPr="000058A8">
        <w:t xml:space="preserve"> </w:t>
      </w:r>
      <w:bookmarkStart w:id="20" w:name="_Toc515438709"/>
      <w:r w:rsidRPr="00F36753">
        <w:rPr>
          <w:sz w:val="24"/>
        </w:rPr>
        <w:t>Κατάθεση από τρίτα Πρόσωπα.</w:t>
      </w:r>
      <w:bookmarkEnd w:id="20"/>
      <w:r w:rsidRPr="00F36753">
        <w:rPr>
          <w:sz w:val="24"/>
        </w:rPr>
        <w:t xml:space="preserve"> </w:t>
      </w:r>
    </w:p>
    <w:p w14:paraId="473D70BE" w14:textId="159156A2" w:rsidR="00E4045D" w:rsidRDefault="00E4045D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Σε περίπτωση που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>
        <w:rPr>
          <w:rFonts w:ascii="Calibri Light" w:hAnsi="Calibri Light"/>
          <w:sz w:val="22"/>
          <w:szCs w:val="22"/>
          <w:lang w:val="el-GR"/>
        </w:rPr>
        <w:t xml:space="preserve">υπήρχαν μάρτυρες κατά την διάρκεια των περιστατικών ή εάν υπάρχουν μάρτυρες που με κάποιο τρόπο μπορούν να δώσουν στοιχεία για την υπόθεση τότε πρέπει να ληφθεί κατάθεση και από αυτούς καθώς και να καταγραφεί. </w:t>
      </w:r>
    </w:p>
    <w:p w14:paraId="0E99384C" w14:textId="72936483" w:rsidR="002D4F5B" w:rsidRPr="00F36753" w:rsidRDefault="007A0748" w:rsidP="005B13C5">
      <w:pPr>
        <w:pStyle w:val="Heading2"/>
        <w:spacing w:before="240"/>
        <w:jc w:val="both"/>
        <w:rPr>
          <w:sz w:val="24"/>
        </w:rPr>
      </w:pPr>
      <w:r w:rsidRPr="00F36753">
        <w:rPr>
          <w:sz w:val="24"/>
        </w:rPr>
        <w:t xml:space="preserve"> </w:t>
      </w:r>
      <w:bookmarkStart w:id="21" w:name="_Toc515438710"/>
      <w:r w:rsidRPr="00F36753">
        <w:rPr>
          <w:sz w:val="24"/>
        </w:rPr>
        <w:t>Ενημέρωση για Χρονικές Προθεσμίες Υποβολής και Εξέτασης του Παραπόνου</w:t>
      </w:r>
      <w:bookmarkEnd w:id="21"/>
    </w:p>
    <w:p w14:paraId="1D8E8098" w14:textId="0590164B" w:rsidR="00525507" w:rsidRDefault="004E77DA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Η Εταιρεία ενθαρρύνει τους εργαζομένους</w:t>
      </w:r>
      <w:r w:rsidR="00525507" w:rsidRPr="00525507">
        <w:rPr>
          <w:rFonts w:ascii="Calibri Light" w:hAnsi="Calibri Light"/>
          <w:sz w:val="22"/>
          <w:szCs w:val="22"/>
          <w:lang w:val="el-GR"/>
        </w:rPr>
        <w:t xml:space="preserve"> να υποβάλουν το παράπονό τους το συντομότερο δυνατόν ούτως ώστε</w:t>
      </w:r>
      <w:r w:rsidR="005C6AFB">
        <w:rPr>
          <w:rFonts w:ascii="Calibri Light" w:hAnsi="Calibri Light"/>
          <w:sz w:val="22"/>
          <w:szCs w:val="22"/>
          <w:lang w:val="el-GR"/>
        </w:rPr>
        <w:t xml:space="preserve"> καταρχάς να αποφευχθούν ίσως χειρότερες και ανεπιθύμητες καταστάσεις που μπορεί να προκύψουν λόγω της καθυστέρησης καταγγελίας, και κατά δεύτερον </w:t>
      </w:r>
      <w:r>
        <w:rPr>
          <w:rFonts w:ascii="Calibri Light" w:hAnsi="Calibri Light"/>
          <w:sz w:val="22"/>
          <w:szCs w:val="22"/>
          <w:lang w:val="el-GR"/>
        </w:rPr>
        <w:t xml:space="preserve">για να είναι </w:t>
      </w:r>
      <w:r w:rsidR="00525507" w:rsidRPr="00525507">
        <w:rPr>
          <w:rFonts w:ascii="Calibri Light" w:hAnsi="Calibri Light"/>
          <w:sz w:val="22"/>
          <w:szCs w:val="22"/>
          <w:lang w:val="el-GR"/>
        </w:rPr>
        <w:t xml:space="preserve">η διερεύνηση </w:t>
      </w:r>
      <w:r>
        <w:rPr>
          <w:rFonts w:ascii="Calibri Light" w:hAnsi="Calibri Light"/>
          <w:sz w:val="22"/>
          <w:szCs w:val="22"/>
          <w:lang w:val="el-GR"/>
        </w:rPr>
        <w:t xml:space="preserve">της υπόθεσης </w:t>
      </w:r>
      <w:r w:rsidR="00525507" w:rsidRPr="00525507">
        <w:rPr>
          <w:rFonts w:ascii="Calibri Light" w:hAnsi="Calibri Light"/>
          <w:sz w:val="22"/>
          <w:szCs w:val="22"/>
          <w:lang w:val="el-GR"/>
        </w:rPr>
        <w:t xml:space="preserve">πιο ακριβής και </w:t>
      </w:r>
      <w:r w:rsidR="00525507" w:rsidRPr="00506535">
        <w:rPr>
          <w:rFonts w:ascii="Calibri Light" w:hAnsi="Calibri Light"/>
          <w:sz w:val="22"/>
          <w:szCs w:val="22"/>
          <w:lang w:val="el-GR"/>
        </w:rPr>
        <w:t>πλήρης</w:t>
      </w:r>
      <w:r w:rsidRPr="00506535">
        <w:rPr>
          <w:rFonts w:ascii="Calibri Light" w:hAnsi="Calibri Light"/>
          <w:sz w:val="22"/>
          <w:szCs w:val="22"/>
          <w:lang w:val="el-GR"/>
        </w:rPr>
        <w:t>.</w:t>
      </w:r>
      <w:r w:rsidR="00A345C6" w:rsidRPr="00506535">
        <w:rPr>
          <w:rFonts w:ascii="Calibri Light" w:hAnsi="Calibri Light"/>
          <w:sz w:val="22"/>
          <w:szCs w:val="22"/>
          <w:lang w:val="el-GR"/>
        </w:rPr>
        <w:t xml:space="preserve"> </w:t>
      </w:r>
      <w:r w:rsidR="005C6788" w:rsidRPr="00506535">
        <w:rPr>
          <w:rFonts w:ascii="Calibri Light" w:hAnsi="Calibri Light"/>
          <w:sz w:val="22"/>
          <w:szCs w:val="22"/>
          <w:lang w:val="el-GR"/>
        </w:rPr>
        <w:t xml:space="preserve">Καθότι </w:t>
      </w:r>
      <w:r w:rsidRPr="00506535">
        <w:rPr>
          <w:rFonts w:ascii="Calibri Light" w:hAnsi="Calibri Light"/>
          <w:sz w:val="22"/>
          <w:szCs w:val="22"/>
          <w:lang w:val="el-GR"/>
        </w:rPr>
        <w:t>η Ε</w:t>
      </w:r>
      <w:r w:rsidR="00525507" w:rsidRPr="00506535">
        <w:rPr>
          <w:rFonts w:ascii="Calibri Light" w:hAnsi="Calibri Light"/>
          <w:sz w:val="22"/>
          <w:szCs w:val="22"/>
          <w:lang w:val="el-GR"/>
        </w:rPr>
        <w:t xml:space="preserve">ταιρεία αντιλαμβάνεται την ευαισθησία </w:t>
      </w:r>
      <w:r w:rsidRPr="00506535">
        <w:rPr>
          <w:rFonts w:ascii="Calibri Light" w:hAnsi="Calibri Light"/>
          <w:sz w:val="22"/>
          <w:szCs w:val="22"/>
          <w:lang w:val="el-GR"/>
        </w:rPr>
        <w:t>και τις δυσκολίες που συνοδεύουν αυτού του είδους περιστατικά,</w:t>
      </w:r>
      <w:r w:rsidR="00525507" w:rsidRPr="00506535">
        <w:rPr>
          <w:rFonts w:ascii="Calibri Light" w:hAnsi="Calibri Light"/>
          <w:sz w:val="22"/>
          <w:szCs w:val="22"/>
          <w:lang w:val="el-GR"/>
        </w:rPr>
        <w:t xml:space="preserve"> δεν υπάρχουν</w:t>
      </w:r>
      <w:r w:rsidR="00A345C6" w:rsidRPr="00506535">
        <w:rPr>
          <w:rFonts w:ascii="Calibri Light" w:hAnsi="Calibri Light"/>
          <w:sz w:val="22"/>
          <w:szCs w:val="22"/>
          <w:lang w:val="el-GR"/>
        </w:rPr>
        <w:t xml:space="preserve"> </w:t>
      </w:r>
      <w:r w:rsidR="00525507" w:rsidRPr="00506535">
        <w:rPr>
          <w:rFonts w:ascii="Calibri Light" w:hAnsi="Calibri Light"/>
          <w:sz w:val="22"/>
          <w:szCs w:val="22"/>
          <w:lang w:val="el-GR"/>
        </w:rPr>
        <w:t>οποιεσδήποτε προθεσμίες για να γίνει δεκτή η υποβολή του παραπόνου.</w:t>
      </w:r>
      <w:r w:rsidR="00525507">
        <w:rPr>
          <w:rFonts w:ascii="Calibri Light" w:hAnsi="Calibri Light"/>
          <w:sz w:val="22"/>
          <w:szCs w:val="22"/>
          <w:lang w:val="el-GR"/>
        </w:rPr>
        <w:t xml:space="preserve"> </w:t>
      </w:r>
    </w:p>
    <w:p w14:paraId="00142BE9" w14:textId="16F81330" w:rsidR="002D4F5B" w:rsidRPr="00F36753" w:rsidRDefault="00525507" w:rsidP="005B13C5">
      <w:pPr>
        <w:pStyle w:val="Heading2"/>
        <w:spacing w:before="240"/>
        <w:jc w:val="both"/>
        <w:rPr>
          <w:sz w:val="24"/>
        </w:rPr>
      </w:pPr>
      <w:r w:rsidRPr="00F36753">
        <w:rPr>
          <w:sz w:val="24"/>
        </w:rPr>
        <w:t xml:space="preserve"> </w:t>
      </w:r>
      <w:bookmarkStart w:id="22" w:name="_Toc515438711"/>
      <w:r w:rsidRPr="00F36753">
        <w:rPr>
          <w:sz w:val="24"/>
        </w:rPr>
        <w:t>Λήψη πειθαρχικών μέτρων</w:t>
      </w:r>
      <w:bookmarkEnd w:id="22"/>
    </w:p>
    <w:p w14:paraId="410894C4" w14:textId="0FBC6DA0" w:rsidR="005B13C5" w:rsidRDefault="00525507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Αν τελικά μέσα από την διερεύνηση υπάρξει βεβαίωση ότι πράγματι το φαινόμενο επρόκειτο για παρενόχληση ή σεξουαλική παρενόχληση τότε ανάλογα με την σοβαρότητα της περίπτωσης και το ιστορικό του ενόχου λαμβάνονται τα κατάλληλα πειθαρχικά μέτρα π.χ. από επίσημες επιπλήξεις ή και προειδοποιήσεις που περιλαμβάνονται στον προσωπικό φάκελο του κατηγορούμενου, μετακίνηση</w:t>
      </w:r>
      <w:r w:rsidR="004B4D2C">
        <w:rPr>
          <w:rFonts w:ascii="Calibri Light" w:hAnsi="Calibri Light"/>
          <w:sz w:val="22"/>
          <w:szCs w:val="22"/>
          <w:lang w:val="el-GR"/>
        </w:rPr>
        <w:t>, υποβιβασμό μέχρι και απόλυση.</w:t>
      </w:r>
    </w:p>
    <w:p w14:paraId="171457CE" w14:textId="013FF4F4" w:rsidR="00AA21F9" w:rsidRDefault="00525507" w:rsidP="004559BA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 xml:space="preserve">Εάν τελικά το παράπονο κριθεί αδικαιολόγητο </w:t>
      </w:r>
      <w:r w:rsidR="00AA21F9">
        <w:rPr>
          <w:rFonts w:ascii="Calibri Light" w:hAnsi="Calibri Light"/>
          <w:sz w:val="22"/>
          <w:szCs w:val="22"/>
          <w:lang w:val="el-GR"/>
        </w:rPr>
        <w:t xml:space="preserve">και η συμπεριφορά του κατηγορούμενου έχει παρεξηγηθεί δεν λαμβάνεται οποιοδήποτε πειθαρχικό μέτρο αλλά παρακολουθείται για κάποιο διάστημα η σχέση μεταξύ παραπονούμενου και κατηγορούμενου. </w:t>
      </w:r>
    </w:p>
    <w:p w14:paraId="2C907C3E" w14:textId="79AAFF6E" w:rsidR="00E437C3" w:rsidRPr="00240B00" w:rsidRDefault="00AA21F9" w:rsidP="004559BA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Εάν κριθεί ότι το παράπονο είχε ως κύριο στόχο να προκαλέσει κακό στον κατηγορούμενο τότε λαμβάνονται πειθαρχικά μέτρα για τον παραπονούμενο τα οποία είναι ανάλογα με την σοβαρότητα του π</w:t>
      </w:r>
      <w:r w:rsidR="005D12AB">
        <w:rPr>
          <w:rFonts w:ascii="Calibri Light" w:hAnsi="Calibri Light"/>
          <w:sz w:val="22"/>
          <w:szCs w:val="22"/>
          <w:lang w:val="el-GR"/>
        </w:rPr>
        <w:t xml:space="preserve">αραπόνου και του ιστορικού του τα οποία μπορεί να φτάσουν μέχρι και την απόλυση. </w:t>
      </w:r>
    </w:p>
    <w:p w14:paraId="4B25C32E" w14:textId="3D9CA7AE" w:rsidR="002D4F5B" w:rsidRPr="00F36753" w:rsidRDefault="005D12AB" w:rsidP="005B13C5">
      <w:pPr>
        <w:pStyle w:val="Heading2"/>
        <w:spacing w:before="240"/>
        <w:jc w:val="both"/>
        <w:rPr>
          <w:sz w:val="24"/>
        </w:rPr>
      </w:pPr>
      <w:r w:rsidRPr="00F36753">
        <w:rPr>
          <w:sz w:val="24"/>
        </w:rPr>
        <w:lastRenderedPageBreak/>
        <w:t xml:space="preserve"> </w:t>
      </w:r>
      <w:bookmarkStart w:id="23" w:name="_Toc515438712"/>
      <w:r w:rsidRPr="00F36753">
        <w:rPr>
          <w:sz w:val="24"/>
        </w:rPr>
        <w:t>Ενημέρωση των δύο πλευρών</w:t>
      </w:r>
      <w:bookmarkEnd w:id="23"/>
    </w:p>
    <w:p w14:paraId="58645681" w14:textId="0EA9BA7C" w:rsidR="00525507" w:rsidRDefault="005D12AB" w:rsidP="005B13C5">
      <w:pPr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 xml:space="preserve">Μετά την ολοκλήρωση της διερεύνησης και λήψης </w:t>
      </w:r>
      <w:r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απόφασης </w:t>
      </w:r>
      <w:r w:rsidR="00036923" w:rsidRPr="00D80468">
        <w:rPr>
          <w:rFonts w:ascii="Calibri Light" w:hAnsi="Calibri Light"/>
          <w:color w:val="000000" w:themeColor="text1"/>
          <w:sz w:val="22"/>
          <w:szCs w:val="22"/>
          <w:lang w:val="el-GR"/>
        </w:rPr>
        <w:t xml:space="preserve">η αρμόδια επιτροπή </w:t>
      </w:r>
      <w:r w:rsidR="00036923">
        <w:rPr>
          <w:rFonts w:ascii="Calibri Light" w:hAnsi="Calibri Light"/>
          <w:sz w:val="22"/>
          <w:szCs w:val="22"/>
          <w:lang w:val="el-GR"/>
        </w:rPr>
        <w:t>ενημερώνει χωριστά τις</w:t>
      </w:r>
      <w:r w:rsidR="0098603C">
        <w:rPr>
          <w:rFonts w:ascii="Calibri Light" w:hAnsi="Calibri Light"/>
          <w:sz w:val="22"/>
          <w:szCs w:val="22"/>
          <w:lang w:val="el-GR"/>
        </w:rPr>
        <w:t xml:space="preserve"> δύο πλευρές. </w:t>
      </w:r>
      <w:r w:rsidR="00C35DEF">
        <w:rPr>
          <w:rFonts w:ascii="Calibri Light" w:hAnsi="Calibri Light"/>
          <w:sz w:val="22"/>
          <w:szCs w:val="22"/>
          <w:lang w:val="el-GR"/>
        </w:rPr>
        <w:t>Σε περίπτωση που το πρόβλημα δεν μπορ</w:t>
      </w:r>
      <w:r w:rsidR="00EE0916">
        <w:rPr>
          <w:rFonts w:ascii="Calibri Light" w:hAnsi="Calibri Light"/>
          <w:sz w:val="22"/>
          <w:szCs w:val="22"/>
          <w:lang w:val="el-GR"/>
        </w:rPr>
        <w:t>εί να λυθεί εσωτερικά η επιτροπή</w:t>
      </w:r>
      <w:r w:rsidR="00C35DEF">
        <w:rPr>
          <w:rFonts w:ascii="Calibri Light" w:hAnsi="Calibri Light"/>
          <w:sz w:val="22"/>
          <w:szCs w:val="22"/>
          <w:lang w:val="el-GR"/>
        </w:rPr>
        <w:t xml:space="preserve"> ενημερώνει τον παραπονούμενο για τους θεσμούς σ</w:t>
      </w:r>
      <w:r w:rsidR="0098603C">
        <w:rPr>
          <w:rFonts w:ascii="Calibri Light" w:hAnsi="Calibri Light"/>
          <w:sz w:val="22"/>
          <w:szCs w:val="22"/>
          <w:lang w:val="el-GR"/>
        </w:rPr>
        <w:t>τους οποίους μπορεί να αποταθεί</w:t>
      </w:r>
      <w:r w:rsidR="002078C1">
        <w:rPr>
          <w:rFonts w:ascii="Calibri Light" w:hAnsi="Calibri Light"/>
          <w:sz w:val="22"/>
          <w:szCs w:val="22"/>
          <w:lang w:val="el-GR"/>
        </w:rPr>
        <w:t>.</w:t>
      </w:r>
    </w:p>
    <w:p w14:paraId="639588AB" w14:textId="50E3B4CD" w:rsidR="002078C1" w:rsidRPr="005B13C5" w:rsidRDefault="002078C1" w:rsidP="005B13C5">
      <w:pPr>
        <w:pStyle w:val="Heading1"/>
        <w:numPr>
          <w:ilvl w:val="0"/>
          <w:numId w:val="1"/>
        </w:numPr>
        <w:spacing w:before="240"/>
        <w:jc w:val="both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24" w:name="_Toc515438713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Εμπιστευτικότητα</w:t>
      </w:r>
      <w:bookmarkEnd w:id="24"/>
    </w:p>
    <w:p w14:paraId="40389AC4" w14:textId="72C18403" w:rsidR="000B4BAA" w:rsidRDefault="002078C1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2078C1">
        <w:rPr>
          <w:rFonts w:ascii="Calibri Light" w:hAnsi="Calibri Light"/>
          <w:sz w:val="22"/>
          <w:szCs w:val="22"/>
          <w:lang w:val="el-GR"/>
        </w:rPr>
        <w:t>Η</w:t>
      </w:r>
      <w:r w:rsidRPr="00DB54AC">
        <w:rPr>
          <w:rFonts w:ascii="Calibri Light" w:hAnsi="Calibri Light"/>
          <w:sz w:val="22"/>
          <w:szCs w:val="22"/>
          <w:lang w:val="el-GR"/>
        </w:rPr>
        <w:t xml:space="preserve"> </w:t>
      </w:r>
      <w:r w:rsidR="00DB54AC" w:rsidRPr="0062179A">
        <w:rPr>
          <w:rFonts w:ascii="Calibri Light" w:hAnsi="Calibri Light"/>
          <w:color w:val="FF0000"/>
          <w:sz w:val="22"/>
          <w:szCs w:val="22"/>
          <w:lang w:val="el-CY"/>
        </w:rPr>
        <w:t>Όνομα Εταιρείας</w:t>
      </w:r>
      <w:r w:rsidR="00DB54AC" w:rsidRPr="0062179A">
        <w:rPr>
          <w:rFonts w:ascii="Calibri Light" w:hAnsi="Calibri Light"/>
          <w:color w:val="FF0000"/>
          <w:sz w:val="22"/>
          <w:szCs w:val="22"/>
          <w:lang w:val="el-GR"/>
        </w:rPr>
        <w:t xml:space="preserve"> </w:t>
      </w:r>
      <w:r w:rsidRPr="002078C1">
        <w:rPr>
          <w:rFonts w:ascii="Calibri Light" w:hAnsi="Calibri Light"/>
          <w:sz w:val="22"/>
          <w:szCs w:val="22"/>
          <w:lang w:val="el-GR"/>
        </w:rPr>
        <w:t xml:space="preserve">διαβεβαιώνει ότι τέτοια θέματα διαχειρίζονται με πλήρη </w:t>
      </w:r>
      <w:r>
        <w:rPr>
          <w:rFonts w:ascii="Calibri Light" w:hAnsi="Calibri Light"/>
          <w:sz w:val="22"/>
          <w:szCs w:val="22"/>
          <w:lang w:val="el-GR"/>
        </w:rPr>
        <w:t>εχεμύθεια και εμπιστευτικότητα</w:t>
      </w:r>
      <w:r w:rsidR="000B4BAA">
        <w:rPr>
          <w:rFonts w:ascii="Calibri Light" w:hAnsi="Calibri Light"/>
          <w:sz w:val="22"/>
          <w:szCs w:val="22"/>
          <w:lang w:val="el-GR"/>
        </w:rPr>
        <w:t xml:space="preserve">. 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 w:rsidR="000B4BAA">
        <w:rPr>
          <w:rFonts w:ascii="Calibri Light" w:hAnsi="Calibri Light"/>
          <w:sz w:val="22"/>
          <w:szCs w:val="22"/>
          <w:lang w:val="el-GR"/>
        </w:rPr>
        <w:t>Ο σχολιασμός εμπιστευτικών πληροφοριών ή διάδοση φημών δεν θα είναι αποδεκτά και ενδεχομένως να υπάρχουν κυρώσεις.</w:t>
      </w:r>
    </w:p>
    <w:p w14:paraId="48C7868A" w14:textId="10AC382E" w:rsidR="002D4F5B" w:rsidRPr="005B13C5" w:rsidRDefault="000B4BAA" w:rsidP="005B13C5">
      <w:pPr>
        <w:pStyle w:val="Heading1"/>
        <w:numPr>
          <w:ilvl w:val="0"/>
          <w:numId w:val="1"/>
        </w:numPr>
        <w:spacing w:before="240"/>
        <w:jc w:val="both"/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</w:pPr>
      <w:bookmarkStart w:id="25" w:name="_Toc515438714"/>
      <w:r w:rsidRPr="00240B00">
        <w:rPr>
          <w:rFonts w:ascii="Calibri Light" w:hAnsi="Calibri Light"/>
          <w:color w:val="4F6228" w:themeColor="accent3" w:themeShade="80"/>
          <w:sz w:val="24"/>
          <w:szCs w:val="24"/>
          <w:lang w:val="el-GR"/>
        </w:rPr>
        <w:t>Δημιουργία ασφάλειας στο εργασιακό περιβάλλον- Ευθύνη  Όλων</w:t>
      </w:r>
      <w:bookmarkEnd w:id="25"/>
    </w:p>
    <w:p w14:paraId="5A5A1287" w14:textId="44A7FD46" w:rsidR="000B4BAA" w:rsidRDefault="005F2751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>Όλοι έχουμε ευθύνη για τη</w:t>
      </w:r>
      <w:r w:rsidR="000B4BAA">
        <w:rPr>
          <w:rFonts w:ascii="Calibri Light" w:hAnsi="Calibri Light"/>
          <w:sz w:val="22"/>
          <w:szCs w:val="22"/>
          <w:lang w:val="el-GR"/>
        </w:rPr>
        <w:t xml:space="preserve"> δημιουργία ενός περιβάλλοντος εργασίας στο οποίο ο κάθε</w:t>
      </w:r>
      <w:r w:rsidR="002B5BF9">
        <w:rPr>
          <w:rFonts w:ascii="Calibri Light" w:hAnsi="Calibri Light"/>
          <w:sz w:val="22"/>
          <w:szCs w:val="22"/>
          <w:lang w:val="el-GR"/>
        </w:rPr>
        <w:t xml:space="preserve"> εργαζόμενος θα νιώθει ασφάλεια</w:t>
      </w:r>
      <w:r w:rsidR="000B4BAA">
        <w:rPr>
          <w:rFonts w:ascii="Calibri Light" w:hAnsi="Calibri Light"/>
          <w:sz w:val="22"/>
          <w:szCs w:val="22"/>
          <w:lang w:val="el-GR"/>
        </w:rPr>
        <w:t xml:space="preserve">. </w:t>
      </w:r>
      <w:r w:rsidR="00A345C6">
        <w:rPr>
          <w:rFonts w:ascii="Calibri Light" w:hAnsi="Calibri Light"/>
          <w:sz w:val="22"/>
          <w:szCs w:val="22"/>
          <w:lang w:val="el-GR"/>
        </w:rPr>
        <w:t xml:space="preserve"> </w:t>
      </w:r>
      <w:r w:rsidR="000B4BAA">
        <w:rPr>
          <w:rFonts w:ascii="Calibri Light" w:hAnsi="Calibri Light"/>
          <w:sz w:val="22"/>
          <w:szCs w:val="22"/>
          <w:lang w:val="el-GR"/>
        </w:rPr>
        <w:t xml:space="preserve">Οι διευθυντές και οι προϊστάμενοι πρέπει να αποτελούν πρότυπο για τους υπόλοιπους υπαλλήλους αλλά και ο κάθε υπάλληλος ξεχωριστά οφείλει να ακολουθεί απόλυτα τον συγκεκριμένο κώδικα </w:t>
      </w:r>
      <w:r w:rsidR="00BC14AC">
        <w:rPr>
          <w:rFonts w:ascii="Calibri Light" w:hAnsi="Calibri Light"/>
          <w:sz w:val="22"/>
          <w:szCs w:val="22"/>
          <w:lang w:val="el-GR"/>
        </w:rPr>
        <w:t xml:space="preserve">για την αντιμετώπιση </w:t>
      </w:r>
      <w:r w:rsidR="0098603C">
        <w:rPr>
          <w:rFonts w:ascii="Calibri Light" w:hAnsi="Calibri Light"/>
          <w:sz w:val="22"/>
          <w:szCs w:val="22"/>
          <w:lang w:val="el-GR"/>
        </w:rPr>
        <w:t xml:space="preserve">και αποφυγή φαινομένων </w:t>
      </w:r>
      <w:r w:rsidR="000B4BAA">
        <w:rPr>
          <w:rFonts w:ascii="Calibri Light" w:hAnsi="Calibri Light"/>
          <w:sz w:val="22"/>
          <w:szCs w:val="22"/>
          <w:lang w:val="el-GR"/>
        </w:rPr>
        <w:t xml:space="preserve">παρενόχλησης και σεξουαλικής παρενόχλησης. </w:t>
      </w:r>
    </w:p>
    <w:p w14:paraId="3BE05A1D" w14:textId="77777777" w:rsidR="003629F9" w:rsidRDefault="003629F9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  <w:lang w:val="el-GR"/>
        </w:rPr>
      </w:pPr>
    </w:p>
    <w:p w14:paraId="28EDE0EE" w14:textId="77777777" w:rsidR="003629F9" w:rsidRDefault="003629F9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70"/>
        <w:jc w:val="both"/>
        <w:rPr>
          <w:rFonts w:ascii="Calibri Light" w:hAnsi="Calibri Light"/>
          <w:sz w:val="22"/>
          <w:szCs w:val="22"/>
          <w:lang w:val="el-GR"/>
        </w:rPr>
      </w:pPr>
    </w:p>
    <w:p w14:paraId="7689ED47" w14:textId="77777777" w:rsidR="00DE3F38" w:rsidRPr="005F2751" w:rsidRDefault="00DE3F38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  <w:lang w:val="el-GR"/>
        </w:rPr>
      </w:pPr>
    </w:p>
    <w:p w14:paraId="2460AE50" w14:textId="77777777" w:rsidR="00DE3F38" w:rsidRDefault="00DE3F38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70"/>
        <w:jc w:val="both"/>
        <w:rPr>
          <w:rFonts w:ascii="Calibri Light" w:hAnsi="Calibri Light"/>
          <w:sz w:val="22"/>
          <w:szCs w:val="22"/>
          <w:lang w:val="el-GR"/>
        </w:rPr>
      </w:pPr>
    </w:p>
    <w:p w14:paraId="0D4E939C" w14:textId="77777777" w:rsidR="00B4486F" w:rsidRPr="000B4BAA" w:rsidRDefault="00B4486F" w:rsidP="005B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70"/>
        <w:jc w:val="both"/>
        <w:rPr>
          <w:rFonts w:ascii="Calibri Light" w:hAnsi="Calibri Light"/>
          <w:sz w:val="22"/>
          <w:szCs w:val="22"/>
          <w:lang w:val="el-GR"/>
        </w:rPr>
      </w:pPr>
    </w:p>
    <w:sectPr w:rsidR="00B4486F" w:rsidRPr="000B4B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2C54" w14:textId="77777777" w:rsidR="00981933" w:rsidRDefault="00981933" w:rsidP="0052158C">
      <w:r>
        <w:separator/>
      </w:r>
    </w:p>
  </w:endnote>
  <w:endnote w:type="continuationSeparator" w:id="0">
    <w:p w14:paraId="1CC84C18" w14:textId="77777777" w:rsidR="00981933" w:rsidRDefault="00981933" w:rsidP="0052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48F63FF" w14:paraId="63F48860" w14:textId="77777777" w:rsidTr="748F63FF">
      <w:tc>
        <w:tcPr>
          <w:tcW w:w="3120" w:type="dxa"/>
        </w:tcPr>
        <w:p w14:paraId="0374C3D6" w14:textId="1F4B8F10" w:rsidR="748F63FF" w:rsidRDefault="748F63FF" w:rsidP="748F63FF">
          <w:pPr>
            <w:pStyle w:val="Header"/>
            <w:ind w:left="-115"/>
          </w:pPr>
        </w:p>
      </w:tc>
      <w:tc>
        <w:tcPr>
          <w:tcW w:w="3120" w:type="dxa"/>
        </w:tcPr>
        <w:p w14:paraId="069EA572" w14:textId="3F7C839A" w:rsidR="748F63FF" w:rsidRDefault="748F63FF" w:rsidP="748F63FF">
          <w:pPr>
            <w:pStyle w:val="Header"/>
            <w:jc w:val="center"/>
          </w:pPr>
        </w:p>
      </w:tc>
      <w:tc>
        <w:tcPr>
          <w:tcW w:w="3120" w:type="dxa"/>
        </w:tcPr>
        <w:p w14:paraId="636FD7D1" w14:textId="7C700258" w:rsidR="748F63FF" w:rsidRDefault="748F63FF" w:rsidP="748F63F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67851">
            <w:rPr>
              <w:noProof/>
            </w:rPr>
            <w:t>1</w:t>
          </w:r>
          <w:r>
            <w:fldChar w:fldCharType="end"/>
          </w:r>
        </w:p>
      </w:tc>
    </w:tr>
  </w:tbl>
  <w:p w14:paraId="458F834D" w14:textId="2B608F54" w:rsidR="748F63FF" w:rsidRDefault="748F63FF" w:rsidP="748F6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965D" w14:textId="77777777" w:rsidR="00981933" w:rsidRDefault="00981933" w:rsidP="0052158C">
      <w:r>
        <w:separator/>
      </w:r>
    </w:p>
  </w:footnote>
  <w:footnote w:type="continuationSeparator" w:id="0">
    <w:p w14:paraId="4A36516C" w14:textId="77777777" w:rsidR="00981933" w:rsidRDefault="00981933" w:rsidP="0052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20D3"/>
    <w:multiLevelType w:val="hybridMultilevel"/>
    <w:tmpl w:val="3CB8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7F91"/>
    <w:multiLevelType w:val="multilevel"/>
    <w:tmpl w:val="2752DEB2"/>
    <w:lvl w:ilvl="0">
      <w:start w:val="4"/>
      <w:numFmt w:val="decimal"/>
      <w:lvlText w:val="%1."/>
      <w:lvlJc w:val="left"/>
      <w:pPr>
        <w:ind w:left="585" w:hanging="585"/>
      </w:pPr>
      <w:rPr>
        <w:rFonts w:asciiTheme="majorHAnsi" w:eastAsiaTheme="majorEastAsia" w:hAnsiTheme="majorHAnsi" w:cstheme="majorBidi" w:hint="default"/>
        <w:b/>
      </w:rPr>
    </w:lvl>
    <w:lvl w:ilvl="1">
      <w:start w:val="4"/>
      <w:numFmt w:val="decimal"/>
      <w:lvlText w:val="%1.%2."/>
      <w:lvlJc w:val="left"/>
      <w:pPr>
        <w:ind w:left="585" w:hanging="585"/>
      </w:pPr>
      <w:rPr>
        <w:rFonts w:asciiTheme="majorHAnsi" w:eastAsiaTheme="majorEastAsia" w:hAnsiTheme="majorHAns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eastAsiaTheme="majorEastAsia" w:hAnsi="Calibri Light" w:cstheme="majorBid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</w:rPr>
    </w:lvl>
  </w:abstractNum>
  <w:abstractNum w:abstractNumId="2" w15:restartNumberingAfterBreak="0">
    <w:nsid w:val="38DF09C8"/>
    <w:multiLevelType w:val="multilevel"/>
    <w:tmpl w:val="B7DE467A"/>
    <w:lvl w:ilvl="0">
      <w:start w:val="3"/>
      <w:numFmt w:val="decimal"/>
      <w:lvlText w:val="%1."/>
      <w:lvlJc w:val="left"/>
      <w:pPr>
        <w:ind w:left="630" w:hanging="63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1">
      <w:start w:val="4"/>
      <w:numFmt w:val="decimal"/>
      <w:lvlText w:val="%1.%2."/>
      <w:lvlJc w:val="left"/>
      <w:pPr>
        <w:ind w:left="630" w:hanging="63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</w:abstractNum>
  <w:abstractNum w:abstractNumId="3" w15:restartNumberingAfterBreak="0">
    <w:nsid w:val="3F183CBC"/>
    <w:multiLevelType w:val="multilevel"/>
    <w:tmpl w:val="AAE20D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435967"/>
    <w:multiLevelType w:val="multilevel"/>
    <w:tmpl w:val="41CA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5" w15:restartNumberingAfterBreak="0">
    <w:nsid w:val="46B67DD9"/>
    <w:multiLevelType w:val="hybridMultilevel"/>
    <w:tmpl w:val="D43ED250"/>
    <w:lvl w:ilvl="0" w:tplc="7E2027BC">
      <w:start w:val="4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BC20F1F"/>
    <w:multiLevelType w:val="multilevel"/>
    <w:tmpl w:val="D79C141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Calibri Light" w:hAnsi="Calibri Light" w:hint="default"/>
        <w:color w:val="76923C" w:themeColor="accent3" w:themeShade="BF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2A1198"/>
    <w:multiLevelType w:val="hybridMultilevel"/>
    <w:tmpl w:val="2DA0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77FD"/>
    <w:multiLevelType w:val="multilevel"/>
    <w:tmpl w:val="DD688C9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853555"/>
    <w:multiLevelType w:val="multilevel"/>
    <w:tmpl w:val="B7DE467A"/>
    <w:lvl w:ilvl="0">
      <w:start w:val="3"/>
      <w:numFmt w:val="decimal"/>
      <w:lvlText w:val="%1."/>
      <w:lvlJc w:val="left"/>
      <w:pPr>
        <w:ind w:left="630" w:hanging="63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1">
      <w:start w:val="4"/>
      <w:numFmt w:val="decimal"/>
      <w:lvlText w:val="%1.%2."/>
      <w:lvlJc w:val="left"/>
      <w:pPr>
        <w:ind w:left="630" w:hanging="63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4"/>
      </w:rPr>
    </w:lvl>
  </w:abstractNum>
  <w:abstractNum w:abstractNumId="10" w15:restartNumberingAfterBreak="0">
    <w:nsid w:val="5E53554C"/>
    <w:multiLevelType w:val="hybridMultilevel"/>
    <w:tmpl w:val="EDC2F3DE"/>
    <w:lvl w:ilvl="0" w:tplc="03F8A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017F4"/>
    <w:multiLevelType w:val="multilevel"/>
    <w:tmpl w:val="C2C0EC0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847618"/>
    <w:multiLevelType w:val="multilevel"/>
    <w:tmpl w:val="784C88E0"/>
    <w:lvl w:ilvl="0">
      <w:start w:val="4"/>
      <w:numFmt w:val="decimal"/>
      <w:lvlText w:val="%1."/>
      <w:lvlJc w:val="left"/>
      <w:pPr>
        <w:ind w:left="585" w:hanging="585"/>
      </w:pPr>
      <w:rPr>
        <w:rFonts w:asciiTheme="majorHAnsi" w:eastAsiaTheme="majorEastAsia" w:hAnsiTheme="majorHAnsi" w:cstheme="majorBidi" w:hint="default"/>
        <w:b/>
      </w:rPr>
    </w:lvl>
    <w:lvl w:ilvl="1">
      <w:start w:val="4"/>
      <w:numFmt w:val="decimal"/>
      <w:lvlText w:val="%1.%2."/>
      <w:lvlJc w:val="left"/>
      <w:pPr>
        <w:ind w:left="585" w:hanging="585"/>
      </w:pPr>
      <w:rPr>
        <w:rFonts w:asciiTheme="majorHAnsi" w:eastAsiaTheme="majorEastAsia" w:hAnsiTheme="majorHAns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</w:rPr>
    </w:lvl>
  </w:abstractNum>
  <w:num w:numId="1" w16cid:durableId="1416129611">
    <w:abstractNumId w:val="4"/>
  </w:num>
  <w:num w:numId="2" w16cid:durableId="1122190929">
    <w:abstractNumId w:val="10"/>
  </w:num>
  <w:num w:numId="3" w16cid:durableId="1891107196">
    <w:abstractNumId w:val="5"/>
  </w:num>
  <w:num w:numId="4" w16cid:durableId="577640872">
    <w:abstractNumId w:val="7"/>
  </w:num>
  <w:num w:numId="5" w16cid:durableId="1861118402">
    <w:abstractNumId w:val="2"/>
  </w:num>
  <w:num w:numId="6" w16cid:durableId="583225585">
    <w:abstractNumId w:val="9"/>
  </w:num>
  <w:num w:numId="7" w16cid:durableId="1757508587">
    <w:abstractNumId w:val="8"/>
  </w:num>
  <w:num w:numId="8" w16cid:durableId="1736850952">
    <w:abstractNumId w:val="0"/>
  </w:num>
  <w:num w:numId="9" w16cid:durableId="195045300">
    <w:abstractNumId w:val="6"/>
  </w:num>
  <w:num w:numId="10" w16cid:durableId="1395542656">
    <w:abstractNumId w:val="1"/>
  </w:num>
  <w:num w:numId="11" w16cid:durableId="1973825401">
    <w:abstractNumId w:val="12"/>
  </w:num>
  <w:num w:numId="12" w16cid:durableId="2062552579">
    <w:abstractNumId w:val="11"/>
  </w:num>
  <w:num w:numId="13" w16cid:durableId="56499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NjYzMzczNTcwMTBS0lEKTi0uzszPAykwqQUAUZ7xDCwAAAA="/>
  </w:docVars>
  <w:rsids>
    <w:rsidRoot w:val="0052158C"/>
    <w:rsid w:val="000058A8"/>
    <w:rsid w:val="00036923"/>
    <w:rsid w:val="0004236C"/>
    <w:rsid w:val="00045C3F"/>
    <w:rsid w:val="000A693A"/>
    <w:rsid w:val="000B4BAA"/>
    <w:rsid w:val="000C4119"/>
    <w:rsid w:val="000C4E15"/>
    <w:rsid w:val="000E7FD8"/>
    <w:rsid w:val="00102A8C"/>
    <w:rsid w:val="0011381F"/>
    <w:rsid w:val="001172F1"/>
    <w:rsid w:val="00124FE6"/>
    <w:rsid w:val="00155AD5"/>
    <w:rsid w:val="001C4CD9"/>
    <w:rsid w:val="001C6A8B"/>
    <w:rsid w:val="00201F3B"/>
    <w:rsid w:val="002053BD"/>
    <w:rsid w:val="002078C1"/>
    <w:rsid w:val="00216A30"/>
    <w:rsid w:val="00227268"/>
    <w:rsid w:val="002346DF"/>
    <w:rsid w:val="00240B00"/>
    <w:rsid w:val="002603AC"/>
    <w:rsid w:val="0027689D"/>
    <w:rsid w:val="002978BD"/>
    <w:rsid w:val="002B576D"/>
    <w:rsid w:val="002B5BF9"/>
    <w:rsid w:val="002D259F"/>
    <w:rsid w:val="002D4F5B"/>
    <w:rsid w:val="002D6098"/>
    <w:rsid w:val="002D6D6E"/>
    <w:rsid w:val="002E777C"/>
    <w:rsid w:val="0031316D"/>
    <w:rsid w:val="0033670B"/>
    <w:rsid w:val="00352400"/>
    <w:rsid w:val="003629F9"/>
    <w:rsid w:val="003908BA"/>
    <w:rsid w:val="0041216A"/>
    <w:rsid w:val="004303F2"/>
    <w:rsid w:val="004559BA"/>
    <w:rsid w:val="00474F5E"/>
    <w:rsid w:val="00475072"/>
    <w:rsid w:val="00484D95"/>
    <w:rsid w:val="004B0CFE"/>
    <w:rsid w:val="004B4D2C"/>
    <w:rsid w:val="004E5321"/>
    <w:rsid w:val="004E77DA"/>
    <w:rsid w:val="00504C7A"/>
    <w:rsid w:val="00506535"/>
    <w:rsid w:val="0052158C"/>
    <w:rsid w:val="00525507"/>
    <w:rsid w:val="00526DA5"/>
    <w:rsid w:val="00564A56"/>
    <w:rsid w:val="0058249F"/>
    <w:rsid w:val="00583C4D"/>
    <w:rsid w:val="005877D0"/>
    <w:rsid w:val="00596E54"/>
    <w:rsid w:val="005A1FCA"/>
    <w:rsid w:val="005A3A1F"/>
    <w:rsid w:val="005B13C5"/>
    <w:rsid w:val="005B225D"/>
    <w:rsid w:val="005B7EB4"/>
    <w:rsid w:val="005C6788"/>
    <w:rsid w:val="005C6AFB"/>
    <w:rsid w:val="005D12AB"/>
    <w:rsid w:val="005E4F86"/>
    <w:rsid w:val="005E54BE"/>
    <w:rsid w:val="005F2751"/>
    <w:rsid w:val="0062179A"/>
    <w:rsid w:val="006852E5"/>
    <w:rsid w:val="00685C78"/>
    <w:rsid w:val="00692E55"/>
    <w:rsid w:val="006A549F"/>
    <w:rsid w:val="006A5BE3"/>
    <w:rsid w:val="006D0255"/>
    <w:rsid w:val="006F129F"/>
    <w:rsid w:val="007264EC"/>
    <w:rsid w:val="00732965"/>
    <w:rsid w:val="00740F27"/>
    <w:rsid w:val="00760939"/>
    <w:rsid w:val="00784E84"/>
    <w:rsid w:val="007A0748"/>
    <w:rsid w:val="007E1FDF"/>
    <w:rsid w:val="008271DF"/>
    <w:rsid w:val="008772CA"/>
    <w:rsid w:val="00887E12"/>
    <w:rsid w:val="008A6483"/>
    <w:rsid w:val="008D6D0E"/>
    <w:rsid w:val="00906F56"/>
    <w:rsid w:val="00925EFF"/>
    <w:rsid w:val="00953813"/>
    <w:rsid w:val="00972303"/>
    <w:rsid w:val="00981933"/>
    <w:rsid w:val="0098603C"/>
    <w:rsid w:val="009A3459"/>
    <w:rsid w:val="009B6827"/>
    <w:rsid w:val="009C4A22"/>
    <w:rsid w:val="009C6948"/>
    <w:rsid w:val="00A14C60"/>
    <w:rsid w:val="00A345C6"/>
    <w:rsid w:val="00A453E5"/>
    <w:rsid w:val="00A55B99"/>
    <w:rsid w:val="00A65AC8"/>
    <w:rsid w:val="00A67AB4"/>
    <w:rsid w:val="00A74A68"/>
    <w:rsid w:val="00A758A8"/>
    <w:rsid w:val="00AA21F9"/>
    <w:rsid w:val="00AA34A6"/>
    <w:rsid w:val="00AA4BF5"/>
    <w:rsid w:val="00AC6C9A"/>
    <w:rsid w:val="00AE7C51"/>
    <w:rsid w:val="00AF23C2"/>
    <w:rsid w:val="00AF2E16"/>
    <w:rsid w:val="00AF670E"/>
    <w:rsid w:val="00B13977"/>
    <w:rsid w:val="00B4486F"/>
    <w:rsid w:val="00B52AF7"/>
    <w:rsid w:val="00B93601"/>
    <w:rsid w:val="00B96121"/>
    <w:rsid w:val="00BB77C2"/>
    <w:rsid w:val="00BC1465"/>
    <w:rsid w:val="00BC14AC"/>
    <w:rsid w:val="00BD3CDE"/>
    <w:rsid w:val="00BE4C11"/>
    <w:rsid w:val="00BF280D"/>
    <w:rsid w:val="00C03C08"/>
    <w:rsid w:val="00C06F33"/>
    <w:rsid w:val="00C31258"/>
    <w:rsid w:val="00C35DEF"/>
    <w:rsid w:val="00C52B4A"/>
    <w:rsid w:val="00C67851"/>
    <w:rsid w:val="00C9646B"/>
    <w:rsid w:val="00CA4F1A"/>
    <w:rsid w:val="00CB274C"/>
    <w:rsid w:val="00CE24E8"/>
    <w:rsid w:val="00D069C7"/>
    <w:rsid w:val="00D47203"/>
    <w:rsid w:val="00D62388"/>
    <w:rsid w:val="00D7621C"/>
    <w:rsid w:val="00D80468"/>
    <w:rsid w:val="00DA036B"/>
    <w:rsid w:val="00DB54AC"/>
    <w:rsid w:val="00DE0A35"/>
    <w:rsid w:val="00DE3F38"/>
    <w:rsid w:val="00DF4F57"/>
    <w:rsid w:val="00E17F43"/>
    <w:rsid w:val="00E20282"/>
    <w:rsid w:val="00E4045D"/>
    <w:rsid w:val="00E404F3"/>
    <w:rsid w:val="00E437C3"/>
    <w:rsid w:val="00E46186"/>
    <w:rsid w:val="00E509EF"/>
    <w:rsid w:val="00E70E31"/>
    <w:rsid w:val="00E71E0F"/>
    <w:rsid w:val="00E76993"/>
    <w:rsid w:val="00E80BAC"/>
    <w:rsid w:val="00E9320E"/>
    <w:rsid w:val="00EA499A"/>
    <w:rsid w:val="00ED107B"/>
    <w:rsid w:val="00ED1A36"/>
    <w:rsid w:val="00EE0916"/>
    <w:rsid w:val="00F25799"/>
    <w:rsid w:val="00F31EC1"/>
    <w:rsid w:val="00F36753"/>
    <w:rsid w:val="00F368AB"/>
    <w:rsid w:val="00F476F6"/>
    <w:rsid w:val="00F5401E"/>
    <w:rsid w:val="00F619DB"/>
    <w:rsid w:val="00F651BC"/>
    <w:rsid w:val="00F8428D"/>
    <w:rsid w:val="00FC18F6"/>
    <w:rsid w:val="748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9D75"/>
  <w15:docId w15:val="{C6A17FF7-33FD-CE46-B63A-98ED937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15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468"/>
    <w:pPr>
      <w:keepNext/>
      <w:keepLines/>
      <w:numPr>
        <w:ilvl w:val="1"/>
        <w:numId w:val="13"/>
      </w:numPr>
      <w:spacing w:before="200" w:after="120"/>
      <w:outlineLvl w:val="1"/>
    </w:pPr>
    <w:rPr>
      <w:rFonts w:ascii="Calibri Light" w:eastAsiaTheme="majorEastAsia" w:hAnsi="Calibri Light" w:cstheme="majorBidi"/>
      <w:b/>
      <w:bCs/>
      <w:color w:val="76923C" w:themeColor="accent3" w:themeShade="BF"/>
      <w:sz w:val="22"/>
      <w:szCs w:val="22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215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BodyB">
    <w:name w:val="Body B"/>
    <w:rsid w:val="005215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1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58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521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58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52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paragraph" w:styleId="ListParagraph">
    <w:name w:val="List Paragraph"/>
    <w:basedOn w:val="Normal"/>
    <w:uiPriority w:val="34"/>
    <w:qFormat/>
    <w:rsid w:val="00FC18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0468"/>
    <w:rPr>
      <w:rFonts w:ascii="Calibri Light" w:eastAsiaTheme="majorEastAsia" w:hAnsi="Calibri Light" w:cstheme="majorBidi"/>
      <w:b/>
      <w:bCs/>
      <w:color w:val="76923C" w:themeColor="accent3" w:themeShade="BF"/>
      <w:bdr w:val="nil"/>
      <w:lang w:val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C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4C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4C7A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04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7A"/>
    <w:rPr>
      <w:rFonts w:ascii="Tahoma" w:eastAsia="Arial Unicode MS" w:hAnsi="Tahoma" w:cs="Tahoma"/>
      <w:sz w:val="16"/>
      <w:szCs w:val="16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0C41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</w:rPr>
  </w:style>
  <w:style w:type="paragraph" w:styleId="TOC3">
    <w:name w:val="toc 3"/>
    <w:basedOn w:val="Normal"/>
    <w:next w:val="Normal"/>
    <w:autoRedefine/>
    <w:uiPriority w:val="39"/>
    <w:unhideWhenUsed/>
    <w:rsid w:val="002D4F5B"/>
    <w:pPr>
      <w:spacing w:after="100"/>
      <w:ind w:left="48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4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01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01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customStyle="1" w:styleId="Body">
    <w:name w:val="Body"/>
    <w:rsid w:val="000C4E15"/>
    <w:pPr>
      <w:pBdr>
        <w:top w:val="nil"/>
        <w:left w:val="nil"/>
        <w:bottom w:val="nil"/>
        <w:right w:val="nil"/>
        <w:between w:val="nil"/>
        <w:bar w:val="nil"/>
      </w:pBdr>
      <w:spacing w:before="60" w:after="2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DF5286-1F51-7749-A390-088B994E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Andreas Ketonis</cp:lastModifiedBy>
  <cp:revision>9</cp:revision>
  <cp:lastPrinted>2019-01-16T08:04:00Z</cp:lastPrinted>
  <dcterms:created xsi:type="dcterms:W3CDTF">2019-01-16T08:04:00Z</dcterms:created>
  <dcterms:modified xsi:type="dcterms:W3CDTF">2024-05-28T09:36:00Z</dcterms:modified>
</cp:coreProperties>
</file>