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33DFA" w14:textId="77777777" w:rsidR="0052158C" w:rsidRPr="0068240C" w:rsidRDefault="0052158C">
      <w:pPr>
        <w:rPr>
          <w:lang w:val="el-GR"/>
        </w:rPr>
      </w:pPr>
    </w:p>
    <w:p w14:paraId="0FDD856D" w14:textId="77777777" w:rsidR="0052158C" w:rsidRPr="0052158C" w:rsidRDefault="0052158C" w:rsidP="0052158C"/>
    <w:p w14:paraId="405465C3" w14:textId="77777777" w:rsidR="0052158C" w:rsidRPr="0052158C" w:rsidRDefault="0052158C" w:rsidP="0052158C"/>
    <w:p w14:paraId="00D0C867" w14:textId="77777777" w:rsidR="0052158C" w:rsidRDefault="0052158C" w:rsidP="0052158C">
      <w:pPr>
        <w:jc w:val="center"/>
        <w:rPr>
          <w:rFonts w:ascii="Calibri Light" w:hAnsi="Calibri Light"/>
          <w:sz w:val="56"/>
          <w:szCs w:val="56"/>
          <w:lang w:val="el-GR"/>
        </w:rPr>
      </w:pPr>
    </w:p>
    <w:p w14:paraId="64A4D3BC" w14:textId="77777777" w:rsidR="0052158C" w:rsidRPr="005E17E7" w:rsidRDefault="0052158C" w:rsidP="0052158C">
      <w:pPr>
        <w:jc w:val="center"/>
        <w:rPr>
          <w:rFonts w:ascii="Calibri Light" w:hAnsi="Calibri Light"/>
          <w:sz w:val="52"/>
          <w:szCs w:val="52"/>
          <w:lang w:val="el-GR"/>
        </w:rPr>
      </w:pPr>
      <w:r w:rsidRPr="005E17E7">
        <w:rPr>
          <w:rFonts w:ascii="Calibri Light" w:hAnsi="Calibri Light"/>
          <w:sz w:val="52"/>
          <w:szCs w:val="52"/>
          <w:lang w:val="el-GR"/>
        </w:rPr>
        <w:t>ΤΜΗΜΑ ΑΝΘΡΩΠΙΝΟΥ ΔΥΝΑΜΙΚΟΥ</w:t>
      </w:r>
    </w:p>
    <w:p w14:paraId="225BB59B" w14:textId="77777777" w:rsidR="0052158C" w:rsidRPr="00E4045D" w:rsidRDefault="0052158C" w:rsidP="0052158C">
      <w:pPr>
        <w:rPr>
          <w:lang w:val="el-GR"/>
        </w:rPr>
      </w:pPr>
    </w:p>
    <w:p w14:paraId="3352C63D" w14:textId="77777777" w:rsidR="0052158C" w:rsidRPr="00A758A8" w:rsidRDefault="0052158C" w:rsidP="0052158C">
      <w:pPr>
        <w:jc w:val="center"/>
        <w:rPr>
          <w:lang w:val="el-GR"/>
        </w:rPr>
      </w:pPr>
    </w:p>
    <w:p w14:paraId="098BDE37" w14:textId="77777777" w:rsidR="0052158C" w:rsidRPr="00A758A8" w:rsidRDefault="0052158C" w:rsidP="0052158C">
      <w:pPr>
        <w:jc w:val="center"/>
        <w:rPr>
          <w:lang w:val="el-GR"/>
        </w:rPr>
      </w:pPr>
    </w:p>
    <w:p w14:paraId="55D8A577" w14:textId="77777777" w:rsidR="0052158C" w:rsidRPr="00A758A8" w:rsidRDefault="0052158C" w:rsidP="0052158C">
      <w:pPr>
        <w:tabs>
          <w:tab w:val="left" w:pos="465"/>
        </w:tabs>
        <w:rPr>
          <w:lang w:val="el-GR"/>
        </w:rPr>
      </w:pPr>
      <w:r w:rsidRPr="00A758A8">
        <w:rPr>
          <w:lang w:val="el-GR"/>
        </w:rPr>
        <w:tab/>
      </w:r>
    </w:p>
    <w:p w14:paraId="7350BCFD" w14:textId="77777777" w:rsidR="0052158C" w:rsidRPr="00A758A8" w:rsidRDefault="0052158C" w:rsidP="0052158C">
      <w:pPr>
        <w:tabs>
          <w:tab w:val="left" w:pos="465"/>
        </w:tabs>
        <w:rPr>
          <w:lang w:val="el-GR"/>
        </w:rPr>
      </w:pPr>
    </w:p>
    <w:p w14:paraId="7B6F324A" w14:textId="77777777" w:rsidR="0052158C" w:rsidRPr="00A758A8" w:rsidRDefault="0052158C" w:rsidP="0052158C">
      <w:pPr>
        <w:jc w:val="center"/>
        <w:rPr>
          <w:sz w:val="22"/>
          <w:szCs w:val="22"/>
          <w:lang w:val="el-GR"/>
        </w:rPr>
      </w:pPr>
    </w:p>
    <w:p w14:paraId="73E92ECD" w14:textId="7D5ABC7D" w:rsidR="0052158C" w:rsidRPr="00577ED3" w:rsidRDefault="00632589" w:rsidP="0052158C">
      <w:pPr>
        <w:jc w:val="center"/>
        <w:rPr>
          <w:rFonts w:ascii="Calibri Light" w:hAnsi="Calibri Light"/>
          <w:b/>
          <w:sz w:val="32"/>
          <w:szCs w:val="32"/>
          <w:lang w:val="el-GR"/>
        </w:rPr>
      </w:pPr>
      <w:r>
        <w:rPr>
          <w:rFonts w:ascii="Calibri Light" w:hAnsi="Calibri Light"/>
          <w:b/>
          <w:sz w:val="32"/>
          <w:szCs w:val="32"/>
          <w:lang w:val="el-GR"/>
        </w:rPr>
        <w:t>Διαδικασία</w:t>
      </w:r>
      <w:r w:rsidR="00061F41" w:rsidRPr="005E17E7">
        <w:rPr>
          <w:rFonts w:ascii="Calibri Light" w:hAnsi="Calibri Light"/>
          <w:b/>
          <w:sz w:val="32"/>
          <w:szCs w:val="32"/>
          <w:lang w:val="el-GR"/>
        </w:rPr>
        <w:t xml:space="preserve"> </w:t>
      </w:r>
      <w:r w:rsidR="00577ED3">
        <w:rPr>
          <w:rFonts w:ascii="Calibri Light" w:hAnsi="Calibri Light"/>
          <w:b/>
          <w:sz w:val="32"/>
          <w:szCs w:val="32"/>
          <w:lang w:val="el-GR"/>
        </w:rPr>
        <w:t>άντλησης εκπαιδευτικών αναγκών</w:t>
      </w:r>
    </w:p>
    <w:p w14:paraId="790BC053" w14:textId="52DE31B4" w:rsidR="005E17E7" w:rsidRDefault="005E17E7" w:rsidP="0052158C">
      <w:pPr>
        <w:jc w:val="center"/>
        <w:rPr>
          <w:rFonts w:ascii="Calibri Light" w:hAnsi="Calibri Light"/>
          <w:b/>
          <w:sz w:val="32"/>
          <w:szCs w:val="32"/>
          <w:lang w:val="el-GR"/>
        </w:rPr>
      </w:pPr>
    </w:p>
    <w:p w14:paraId="3125A27B" w14:textId="77777777" w:rsidR="005E17E7" w:rsidRPr="005E17E7" w:rsidRDefault="005E17E7" w:rsidP="0052158C">
      <w:pPr>
        <w:jc w:val="center"/>
        <w:rPr>
          <w:rFonts w:ascii="Calibri Light" w:hAnsi="Calibri Light"/>
          <w:b/>
          <w:sz w:val="32"/>
          <w:szCs w:val="32"/>
          <w:lang w:val="el-GR"/>
        </w:rPr>
      </w:pPr>
    </w:p>
    <w:p w14:paraId="53B55A4B" w14:textId="77777777" w:rsidR="0052158C" w:rsidRPr="00A758A8" w:rsidRDefault="0052158C" w:rsidP="0052158C">
      <w:pPr>
        <w:rPr>
          <w:rFonts w:ascii="Calibri Light" w:hAnsi="Calibri Light"/>
          <w:lang w:val="el-GR"/>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6D9F1" w:themeFill="text2" w:themeFillTint="33"/>
        <w:tblLayout w:type="fixed"/>
        <w:tblLook w:val="04A0" w:firstRow="1" w:lastRow="0" w:firstColumn="1" w:lastColumn="0" w:noHBand="0" w:noVBand="1"/>
      </w:tblPr>
      <w:tblGrid>
        <w:gridCol w:w="3120"/>
        <w:gridCol w:w="3120"/>
        <w:gridCol w:w="3120"/>
      </w:tblGrid>
      <w:tr w:rsidR="00A758A8" w:rsidRPr="00A758A8" w14:paraId="53888083" w14:textId="77777777" w:rsidTr="0040681D">
        <w:trPr>
          <w:trHeight w:val="14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6F55D7C5" w14:textId="77777777" w:rsidR="0052158C" w:rsidRPr="00A758A8" w:rsidRDefault="0052158C" w:rsidP="0040681D">
            <w:pPr>
              <w:pStyle w:val="BodyA"/>
              <w:spacing w:after="0" w:line="240" w:lineRule="auto"/>
              <w:jc w:val="center"/>
              <w:rPr>
                <w:rFonts w:ascii="Calibri Light" w:hAnsi="Calibri Light"/>
                <w:b/>
                <w:bCs/>
                <w:color w:val="auto"/>
                <w:sz w:val="20"/>
                <w:szCs w:val="20"/>
              </w:rPr>
            </w:pPr>
            <w:proofErr w:type="spellStart"/>
            <w:r w:rsidRPr="00A758A8">
              <w:rPr>
                <w:rFonts w:ascii="Calibri Light" w:hAnsi="Calibri Light"/>
                <w:b/>
                <w:bCs/>
                <w:color w:val="auto"/>
                <w:sz w:val="20"/>
                <w:szCs w:val="20"/>
              </w:rPr>
              <w:t>Ημερομηνί</w:t>
            </w:r>
            <w:proofErr w:type="spellEnd"/>
            <w:r w:rsidRPr="00A758A8">
              <w:rPr>
                <w:rFonts w:ascii="Calibri Light" w:hAnsi="Calibri Light"/>
                <w:b/>
                <w:bCs/>
                <w:color w:val="auto"/>
                <w:sz w:val="20"/>
                <w:szCs w:val="20"/>
              </w:rPr>
              <w:t xml:space="preserve">α </w:t>
            </w:r>
            <w:proofErr w:type="spellStart"/>
            <w:r w:rsidRPr="00A758A8">
              <w:rPr>
                <w:rFonts w:ascii="Calibri Light" w:hAnsi="Calibri Light"/>
                <w:b/>
                <w:bCs/>
                <w:color w:val="auto"/>
                <w:sz w:val="20"/>
                <w:szCs w:val="20"/>
              </w:rPr>
              <w:t>Ισχύς</w:t>
            </w:r>
            <w:proofErr w:type="spellEnd"/>
          </w:p>
        </w:tc>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4B438951" w14:textId="77777777" w:rsidR="0052158C" w:rsidRPr="00A758A8" w:rsidRDefault="0052158C" w:rsidP="0040681D">
            <w:pPr>
              <w:pStyle w:val="BodyA"/>
              <w:spacing w:after="0" w:line="240" w:lineRule="auto"/>
              <w:jc w:val="center"/>
              <w:rPr>
                <w:rFonts w:ascii="Calibri Light" w:hAnsi="Calibri Light"/>
                <w:color w:val="auto"/>
                <w:sz w:val="20"/>
                <w:szCs w:val="20"/>
              </w:rPr>
            </w:pPr>
            <w:proofErr w:type="spellStart"/>
            <w:r w:rsidRPr="00A758A8">
              <w:rPr>
                <w:rFonts w:ascii="Calibri Light" w:hAnsi="Calibri Light"/>
                <w:b/>
                <w:bCs/>
                <w:color w:val="auto"/>
                <w:sz w:val="20"/>
                <w:szCs w:val="20"/>
              </w:rPr>
              <w:t>Ετοιμάστηκε</w:t>
            </w:r>
            <w:proofErr w:type="spellEnd"/>
            <w:r w:rsidRPr="00A758A8">
              <w:rPr>
                <w:rFonts w:ascii="Calibri Light" w:hAnsi="Calibri Light"/>
                <w:b/>
                <w:bCs/>
                <w:color w:val="auto"/>
                <w:sz w:val="20"/>
                <w:szCs w:val="20"/>
              </w:rPr>
              <w:t xml:space="preserve"> από</w:t>
            </w:r>
          </w:p>
        </w:tc>
        <w:tc>
          <w:tcPr>
            <w:tcW w:w="3120" w:type="dxa"/>
            <w:tcBorders>
              <w:top w:val="single" w:sz="6" w:space="0" w:color="000000"/>
              <w:left w:val="single" w:sz="6" w:space="0" w:color="000000"/>
              <w:bottom w:val="single" w:sz="6" w:space="0" w:color="000000"/>
              <w:right w:val="single" w:sz="6" w:space="0" w:color="000000"/>
            </w:tcBorders>
            <w:shd w:val="clear" w:color="auto" w:fill="9BBB59" w:themeFill="accent3"/>
            <w:tcMar>
              <w:top w:w="80" w:type="dxa"/>
              <w:left w:w="80" w:type="dxa"/>
              <w:bottom w:w="80" w:type="dxa"/>
              <w:right w:w="80" w:type="dxa"/>
            </w:tcMar>
          </w:tcPr>
          <w:p w14:paraId="78F7BFDD" w14:textId="77777777" w:rsidR="0052158C" w:rsidRPr="00A758A8" w:rsidRDefault="0052158C" w:rsidP="0040681D">
            <w:pPr>
              <w:pStyle w:val="BodyA"/>
              <w:spacing w:after="0" w:line="240" w:lineRule="auto"/>
              <w:jc w:val="center"/>
              <w:rPr>
                <w:rFonts w:ascii="Calibri Light" w:hAnsi="Calibri Light"/>
                <w:color w:val="auto"/>
                <w:sz w:val="20"/>
                <w:szCs w:val="20"/>
              </w:rPr>
            </w:pPr>
            <w:r w:rsidRPr="00A758A8">
              <w:rPr>
                <w:rFonts w:ascii="Calibri Light" w:hAnsi="Calibri Light"/>
                <w:b/>
                <w:bCs/>
                <w:color w:val="auto"/>
                <w:sz w:val="20"/>
                <w:szCs w:val="20"/>
              </w:rPr>
              <w:t>‘</w:t>
            </w:r>
            <w:proofErr w:type="spellStart"/>
            <w:r w:rsidRPr="00A758A8">
              <w:rPr>
                <w:rFonts w:ascii="Calibri Light" w:hAnsi="Calibri Light"/>
                <w:b/>
                <w:bCs/>
                <w:color w:val="auto"/>
                <w:sz w:val="20"/>
                <w:szCs w:val="20"/>
              </w:rPr>
              <w:t>Έκδοση</w:t>
            </w:r>
            <w:proofErr w:type="spellEnd"/>
          </w:p>
        </w:tc>
      </w:tr>
      <w:tr w:rsidR="00A758A8" w:rsidRPr="00A758A8" w14:paraId="156D015C" w14:textId="77777777" w:rsidTr="0040681D">
        <w:trPr>
          <w:trHeight w:val="765"/>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36B70BEA" w14:textId="20C580F7" w:rsidR="0052158C" w:rsidRPr="00A758A8" w:rsidRDefault="0052158C" w:rsidP="0040681D">
            <w:pPr>
              <w:pStyle w:val="BodyA"/>
              <w:spacing w:after="0" w:line="240" w:lineRule="auto"/>
              <w:jc w:val="center"/>
              <w:rPr>
                <w:rFonts w:ascii="Calibri Light" w:hAnsi="Calibri Light"/>
                <w:color w:val="auto"/>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2750E02F" w14:textId="53F13482" w:rsidR="0052158C" w:rsidRPr="00A758A8" w:rsidRDefault="0052158C" w:rsidP="006944A8">
            <w:pPr>
              <w:pStyle w:val="BodyB"/>
              <w:jc w:val="center"/>
              <w:rPr>
                <w:rFonts w:ascii="Calibri Light" w:hAnsi="Calibri Light"/>
                <w:color w:val="auto"/>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64B52C2F" w14:textId="77777777" w:rsidR="0052158C" w:rsidRPr="00A758A8" w:rsidRDefault="0052158C" w:rsidP="0040681D">
            <w:pPr>
              <w:pStyle w:val="BodyA"/>
              <w:spacing w:after="0" w:line="240" w:lineRule="auto"/>
              <w:jc w:val="center"/>
              <w:rPr>
                <w:rFonts w:ascii="Calibri Light" w:hAnsi="Calibri Light"/>
                <w:color w:val="auto"/>
                <w:sz w:val="20"/>
                <w:szCs w:val="20"/>
                <w:lang w:val="el-GR"/>
              </w:rPr>
            </w:pPr>
            <w:r w:rsidRPr="00A758A8">
              <w:rPr>
                <w:rFonts w:ascii="Calibri Light" w:hAnsi="Calibri Light"/>
                <w:color w:val="auto"/>
                <w:sz w:val="20"/>
                <w:szCs w:val="20"/>
                <w:lang w:val="el-GR"/>
              </w:rPr>
              <w:t>1.0</w:t>
            </w:r>
          </w:p>
        </w:tc>
      </w:tr>
      <w:tr w:rsidR="00A758A8" w:rsidRPr="00A758A8" w14:paraId="25025A97" w14:textId="77777777" w:rsidTr="0040681D">
        <w:trPr>
          <w:trHeight w:val="320"/>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11D9EAAF" w14:textId="77777777" w:rsidR="0052158C" w:rsidRPr="00A758A8" w:rsidRDefault="0052158C" w:rsidP="0040681D">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700D0141" w14:textId="77777777" w:rsidR="0052158C" w:rsidRPr="00A758A8" w:rsidRDefault="0052158C" w:rsidP="0040681D">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3DF617F8" w14:textId="77777777" w:rsidR="0052158C" w:rsidRPr="00A758A8" w:rsidRDefault="0052158C" w:rsidP="0040681D">
            <w:pPr>
              <w:rPr>
                <w:rFonts w:ascii="Calibri Light" w:hAnsi="Calibri Light"/>
                <w:sz w:val="20"/>
                <w:szCs w:val="20"/>
                <w:lang w:val="el-GR"/>
              </w:rPr>
            </w:pPr>
          </w:p>
        </w:tc>
      </w:tr>
      <w:tr w:rsidR="00A758A8" w:rsidRPr="00A758A8" w14:paraId="08652D6C" w14:textId="77777777" w:rsidTr="0040681D">
        <w:trPr>
          <w:trHeight w:val="320"/>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665A0FFF" w14:textId="77777777" w:rsidR="0052158C" w:rsidRPr="00A758A8" w:rsidRDefault="0052158C" w:rsidP="0040681D">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28248BDF" w14:textId="77777777" w:rsidR="0052158C" w:rsidRPr="00A758A8" w:rsidRDefault="0052158C" w:rsidP="0040681D">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1D16A283" w14:textId="77777777" w:rsidR="0052158C" w:rsidRPr="00A758A8" w:rsidRDefault="0052158C" w:rsidP="0040681D">
            <w:pPr>
              <w:rPr>
                <w:rFonts w:ascii="Calibri Light" w:hAnsi="Calibri Light"/>
                <w:sz w:val="20"/>
                <w:szCs w:val="20"/>
                <w:lang w:val="el-GR"/>
              </w:rPr>
            </w:pPr>
          </w:p>
        </w:tc>
      </w:tr>
      <w:tr w:rsidR="00A758A8" w:rsidRPr="00A758A8" w14:paraId="21AD1076" w14:textId="77777777" w:rsidTr="0040681D">
        <w:trPr>
          <w:trHeight w:val="320"/>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2C8C33B2" w14:textId="77777777" w:rsidR="0052158C" w:rsidRPr="00A758A8" w:rsidRDefault="0052158C" w:rsidP="0040681D">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19A7F4A1" w14:textId="77777777" w:rsidR="0052158C" w:rsidRPr="00A758A8" w:rsidRDefault="0052158C" w:rsidP="0040681D">
            <w:pPr>
              <w:rPr>
                <w:rFonts w:ascii="Calibri Light" w:hAnsi="Calibri Light"/>
                <w:sz w:val="20"/>
                <w:szCs w:val="20"/>
                <w:lang w:val="el-GR"/>
              </w:rPr>
            </w:pPr>
          </w:p>
        </w:tc>
        <w:tc>
          <w:tcPr>
            <w:tcW w:w="31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80" w:type="dxa"/>
              <w:left w:w="80" w:type="dxa"/>
              <w:bottom w:w="80" w:type="dxa"/>
              <w:right w:w="80" w:type="dxa"/>
            </w:tcMar>
          </w:tcPr>
          <w:p w14:paraId="5B608A78" w14:textId="77777777" w:rsidR="0052158C" w:rsidRPr="00A758A8" w:rsidRDefault="0052158C" w:rsidP="0040681D">
            <w:pPr>
              <w:rPr>
                <w:rFonts w:ascii="Calibri Light" w:hAnsi="Calibri Light"/>
                <w:sz w:val="20"/>
                <w:szCs w:val="20"/>
                <w:lang w:val="el-GR"/>
              </w:rPr>
            </w:pPr>
          </w:p>
        </w:tc>
      </w:tr>
    </w:tbl>
    <w:p w14:paraId="075D43CE" w14:textId="77777777" w:rsidR="00D62388" w:rsidRDefault="00D62388" w:rsidP="0052158C">
      <w:pPr>
        <w:rPr>
          <w:lang w:val="el-GR"/>
        </w:rPr>
      </w:pPr>
    </w:p>
    <w:p w14:paraId="1FFEED83" w14:textId="77777777" w:rsidR="0052158C" w:rsidRDefault="0052158C" w:rsidP="0052158C">
      <w:pPr>
        <w:rPr>
          <w:lang w:val="el-GR"/>
        </w:rPr>
      </w:pPr>
    </w:p>
    <w:p w14:paraId="11EA6C7F" w14:textId="77777777" w:rsidR="0052158C" w:rsidRDefault="0052158C" w:rsidP="0052158C">
      <w:pPr>
        <w:rPr>
          <w:lang w:val="el-GR"/>
        </w:rPr>
      </w:pPr>
    </w:p>
    <w:p w14:paraId="6950F690" w14:textId="77777777" w:rsidR="0052158C" w:rsidRDefault="0052158C" w:rsidP="0052158C">
      <w:pPr>
        <w:rPr>
          <w:lang w:val="el-GR"/>
        </w:rPr>
      </w:pPr>
    </w:p>
    <w:p w14:paraId="620FD584" w14:textId="77777777" w:rsidR="0052158C" w:rsidRDefault="0052158C" w:rsidP="0052158C">
      <w:pPr>
        <w:rPr>
          <w:lang w:val="el-GR"/>
        </w:rPr>
      </w:pPr>
    </w:p>
    <w:p w14:paraId="147F15AD" w14:textId="77777777" w:rsidR="0052158C" w:rsidRDefault="0052158C" w:rsidP="0052158C">
      <w:pPr>
        <w:rPr>
          <w:lang w:val="el-GR"/>
        </w:rPr>
      </w:pPr>
    </w:p>
    <w:p w14:paraId="6A6F56D3" w14:textId="77777777" w:rsidR="0052158C" w:rsidRDefault="0052158C" w:rsidP="0052158C">
      <w:pPr>
        <w:rPr>
          <w:lang w:val="el-GR"/>
        </w:rPr>
      </w:pPr>
    </w:p>
    <w:p w14:paraId="4C62D9B5" w14:textId="77777777" w:rsidR="0052158C" w:rsidRDefault="0052158C" w:rsidP="0052158C">
      <w:pPr>
        <w:rPr>
          <w:lang w:val="el-GR"/>
        </w:rPr>
      </w:pPr>
    </w:p>
    <w:p w14:paraId="0746D4AA" w14:textId="77777777" w:rsidR="0052158C" w:rsidRPr="00A4727A" w:rsidRDefault="0052158C" w:rsidP="0052158C"/>
    <w:p w14:paraId="4359446A" w14:textId="77777777" w:rsidR="0052158C" w:rsidRDefault="0052158C" w:rsidP="0052158C">
      <w:pPr>
        <w:rPr>
          <w:lang w:val="el-GR"/>
        </w:rPr>
      </w:pPr>
    </w:p>
    <w:p w14:paraId="52A27B5C" w14:textId="77777777" w:rsidR="0052158C" w:rsidRDefault="0052158C" w:rsidP="0052158C">
      <w:pPr>
        <w:rPr>
          <w:lang w:val="el-GR"/>
        </w:rPr>
      </w:pPr>
    </w:p>
    <w:p w14:paraId="3E6364FE" w14:textId="77777777" w:rsidR="0052158C" w:rsidRDefault="0052158C" w:rsidP="0052158C">
      <w:pPr>
        <w:rPr>
          <w:lang w:val="el-GR"/>
        </w:rPr>
      </w:pPr>
    </w:p>
    <w:p w14:paraId="062645AF" w14:textId="77777777" w:rsidR="0052158C" w:rsidRDefault="0052158C" w:rsidP="0052158C">
      <w:pPr>
        <w:rPr>
          <w:lang w:val="el-GR"/>
        </w:rPr>
      </w:pPr>
    </w:p>
    <w:p w14:paraId="054C0326" w14:textId="77777777" w:rsidR="0052158C" w:rsidRDefault="0052158C" w:rsidP="0052158C">
      <w:pPr>
        <w:rPr>
          <w:lang w:val="el-GR"/>
        </w:rPr>
      </w:pPr>
    </w:p>
    <w:p w14:paraId="5021819A" w14:textId="170DA71B" w:rsidR="0052158C" w:rsidRDefault="00A4727A" w:rsidP="0052158C">
      <w:pPr>
        <w:rPr>
          <w:lang w:val="el-GR"/>
        </w:rPr>
      </w:pPr>
      <w:r>
        <w:rPr>
          <w:noProof/>
          <w:bdr w:val="none" w:sz="0" w:space="0" w:color="auto"/>
        </w:rPr>
        <mc:AlternateContent>
          <mc:Choice Requires="wps">
            <w:drawing>
              <wp:anchor distT="0" distB="0" distL="114300" distR="114300" simplePos="0" relativeHeight="251659264" behindDoc="0" locked="0" layoutInCell="1" allowOverlap="1" wp14:anchorId="757B666B" wp14:editId="355B5D37">
                <wp:simplePos x="0" y="0"/>
                <wp:positionH relativeFrom="column">
                  <wp:posOffset>-412595</wp:posOffset>
                </wp:positionH>
                <wp:positionV relativeFrom="paragraph">
                  <wp:posOffset>263835</wp:posOffset>
                </wp:positionV>
                <wp:extent cx="5988205" cy="453863"/>
                <wp:effectExtent l="0" t="0" r="6350" b="3810"/>
                <wp:wrapNone/>
                <wp:docPr id="3" name="Text Box 3"/>
                <wp:cNvGraphicFramePr/>
                <a:graphic xmlns:a="http://schemas.openxmlformats.org/drawingml/2006/main">
                  <a:graphicData uri="http://schemas.microsoft.com/office/word/2010/wordprocessingShape">
                    <wps:wsp>
                      <wps:cNvSpPr txBox="1"/>
                      <wps:spPr>
                        <a:xfrm>
                          <a:off x="0" y="0"/>
                          <a:ext cx="5988205" cy="453863"/>
                        </a:xfrm>
                        <a:prstGeom prst="rect">
                          <a:avLst/>
                        </a:prstGeom>
                        <a:solidFill>
                          <a:schemeClr val="lt1"/>
                        </a:solidFill>
                        <a:ln w="6350">
                          <a:noFill/>
                        </a:ln>
                      </wps:spPr>
                      <wps:txbx>
                        <w:txbxContent>
                          <w:p w14:paraId="13841DA7" w14:textId="77777777" w:rsidR="00A4727A" w:rsidRPr="006245CA" w:rsidRDefault="00A4727A" w:rsidP="00A4727A">
                            <w:pPr>
                              <w:rPr>
                                <w:rFonts w:asciiTheme="minorHAnsi" w:hAnsiTheme="minorHAnsi" w:cstheme="minorHAnsi"/>
                                <w:i/>
                                <w:sz w:val="20"/>
                                <w:szCs w:val="20"/>
                                <w:lang w:val="el-GR"/>
                              </w:rPr>
                            </w:pPr>
                            <w:r w:rsidRPr="006245CA">
                              <w:rPr>
                                <w:rFonts w:asciiTheme="minorHAnsi" w:hAnsiTheme="minorHAnsi" w:cstheme="minorHAnsi"/>
                                <w:i/>
                                <w:sz w:val="20"/>
                                <w:szCs w:val="20"/>
                                <w:lang w:val="el-GR"/>
                              </w:rPr>
                              <w:t xml:space="preserve">Το συγκεκριμένο έγγραφο είναι μόνο για σκοπούς εσωτερικής χρήσης στην </w:t>
                            </w:r>
                            <w:r>
                              <w:rPr>
                                <w:rFonts w:asciiTheme="minorHAnsi" w:hAnsiTheme="minorHAnsi" w:cstheme="minorHAnsi"/>
                                <w:i/>
                                <w:sz w:val="20"/>
                                <w:szCs w:val="20"/>
                                <w:lang w:val="el-GR"/>
                              </w:rPr>
                              <w:t>Ε</w:t>
                            </w:r>
                            <w:r w:rsidRPr="006245CA">
                              <w:rPr>
                                <w:rFonts w:asciiTheme="minorHAnsi" w:hAnsiTheme="minorHAnsi" w:cstheme="minorHAnsi"/>
                                <w:i/>
                                <w:sz w:val="20"/>
                                <w:szCs w:val="20"/>
                                <w:lang w:val="el-GR"/>
                              </w:rPr>
                              <w:t>ταιρεί</w:t>
                            </w:r>
                            <w:r>
                              <w:rPr>
                                <w:rFonts w:asciiTheme="minorHAnsi" w:hAnsiTheme="minorHAnsi" w:cstheme="minorHAnsi"/>
                                <w:i/>
                                <w:sz w:val="20"/>
                                <w:szCs w:val="20"/>
                                <w:lang w:val="el-GR"/>
                              </w:rPr>
                              <w:t>α.</w:t>
                            </w:r>
                          </w:p>
                          <w:p w14:paraId="4E725606" w14:textId="77777777" w:rsidR="00A4727A" w:rsidRPr="008801CC" w:rsidRDefault="00A4727A" w:rsidP="00A4727A">
                            <w:pPr>
                              <w:rPr>
                                <w:rFonts w:asciiTheme="minorHAnsi" w:hAnsiTheme="minorHAnsi" w:cstheme="minorHAnsi"/>
                                <w:sz w:val="20"/>
                                <w:szCs w:val="20"/>
                                <w:lang w:val="el-GR"/>
                              </w:rPr>
                            </w:pPr>
                            <w:r>
                              <w:rPr>
                                <w:rFonts w:asciiTheme="minorHAnsi" w:hAnsiTheme="minorHAnsi" w:cstheme="minorHAnsi"/>
                                <w:i/>
                                <w:sz w:val="20"/>
                                <w:szCs w:val="20"/>
                              </w:rPr>
                              <w:t>A</w:t>
                            </w:r>
                            <w:proofErr w:type="spellStart"/>
                            <w:r w:rsidRPr="006245CA">
                              <w:rPr>
                                <w:rFonts w:asciiTheme="minorHAnsi" w:hAnsiTheme="minorHAnsi" w:cstheme="minorHAnsi"/>
                                <w:i/>
                                <w:sz w:val="20"/>
                                <w:szCs w:val="20"/>
                                <w:lang w:val="el-GR"/>
                              </w:rPr>
                              <w:t>παγορεύεται</w:t>
                            </w:r>
                            <w:proofErr w:type="spellEnd"/>
                            <w:r w:rsidRPr="006245CA">
                              <w:rPr>
                                <w:rFonts w:asciiTheme="minorHAnsi" w:hAnsiTheme="minorHAnsi" w:cstheme="minorHAnsi"/>
                                <w:i/>
                                <w:sz w:val="20"/>
                                <w:szCs w:val="20"/>
                                <w:lang w:val="el-GR"/>
                              </w:rPr>
                              <w:t xml:space="preserve"> η οποιαδήποτε </w:t>
                            </w:r>
                            <w:r>
                              <w:rPr>
                                <w:rFonts w:asciiTheme="minorHAnsi" w:hAnsiTheme="minorHAnsi" w:cstheme="minorHAnsi"/>
                                <w:i/>
                                <w:sz w:val="20"/>
                                <w:szCs w:val="20"/>
                                <w:lang w:val="el-GR"/>
                              </w:rPr>
                              <w:t>εκτύπωση ή άλλη χρήση του</w:t>
                            </w:r>
                            <w:r w:rsidRPr="008801CC">
                              <w:rPr>
                                <w:rFonts w:asciiTheme="minorHAnsi" w:hAnsiTheme="minorHAnsi" w:cstheme="minorHAnsi"/>
                                <w:i/>
                                <w:sz w:val="20"/>
                                <w:szCs w:val="20"/>
                                <w:lang w:val="el-G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B666B" id="_x0000_t202" coordsize="21600,21600" o:spt="202" path="m,l,21600r21600,l21600,xe">
                <v:stroke joinstyle="miter"/>
                <v:path gradientshapeok="t" o:connecttype="rect"/>
              </v:shapetype>
              <v:shape id="Text Box 3" o:spid="_x0000_s1026" type="#_x0000_t202" style="position:absolute;margin-left:-32.5pt;margin-top:20.75pt;width:471.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" fillcolor="white [3201]" stroked="f" strokeweight=".5pt">
                <v:textbox>
                  <w:txbxContent>
                    <w:p w14:paraId="13841DA7" w14:textId="77777777" w:rsidR="00A4727A" w:rsidRPr="006245CA" w:rsidRDefault="00A4727A" w:rsidP="00A4727A">
                      <w:pPr>
                        <w:rPr>
                          <w:rFonts w:asciiTheme="minorHAnsi" w:hAnsiTheme="minorHAnsi" w:cstheme="minorHAnsi"/>
                          <w:i/>
                          <w:sz w:val="20"/>
                          <w:szCs w:val="20"/>
                          <w:lang w:val="el-GR"/>
                        </w:rPr>
                      </w:pPr>
                      <w:r w:rsidRPr="006245CA">
                        <w:rPr>
                          <w:rFonts w:asciiTheme="minorHAnsi" w:hAnsiTheme="minorHAnsi" w:cstheme="minorHAnsi"/>
                          <w:i/>
                          <w:sz w:val="20"/>
                          <w:szCs w:val="20"/>
                          <w:lang w:val="el-GR"/>
                        </w:rPr>
                        <w:t xml:space="preserve">Το συγκεκριμένο έγγραφο είναι μόνο για σκοπούς εσωτερικής χρήσης στην </w:t>
                      </w:r>
                      <w:r>
                        <w:rPr>
                          <w:rFonts w:asciiTheme="minorHAnsi" w:hAnsiTheme="minorHAnsi" w:cstheme="minorHAnsi"/>
                          <w:i/>
                          <w:sz w:val="20"/>
                          <w:szCs w:val="20"/>
                          <w:lang w:val="el-GR"/>
                        </w:rPr>
                        <w:t>Ε</w:t>
                      </w:r>
                      <w:r w:rsidRPr="006245CA">
                        <w:rPr>
                          <w:rFonts w:asciiTheme="minorHAnsi" w:hAnsiTheme="minorHAnsi" w:cstheme="minorHAnsi"/>
                          <w:i/>
                          <w:sz w:val="20"/>
                          <w:szCs w:val="20"/>
                          <w:lang w:val="el-GR"/>
                        </w:rPr>
                        <w:t>ταιρεί</w:t>
                      </w:r>
                      <w:r>
                        <w:rPr>
                          <w:rFonts w:asciiTheme="minorHAnsi" w:hAnsiTheme="minorHAnsi" w:cstheme="minorHAnsi"/>
                          <w:i/>
                          <w:sz w:val="20"/>
                          <w:szCs w:val="20"/>
                          <w:lang w:val="el-GR"/>
                        </w:rPr>
                        <w:t>α.</w:t>
                      </w:r>
                    </w:p>
                    <w:p w14:paraId="4E725606" w14:textId="77777777" w:rsidR="00A4727A" w:rsidRPr="008801CC" w:rsidRDefault="00A4727A" w:rsidP="00A4727A">
                      <w:pPr>
                        <w:rPr>
                          <w:rFonts w:asciiTheme="minorHAnsi" w:hAnsiTheme="minorHAnsi" w:cstheme="minorHAnsi"/>
                          <w:sz w:val="20"/>
                          <w:szCs w:val="20"/>
                          <w:lang w:val="el-GR"/>
                        </w:rPr>
                      </w:pPr>
                      <w:r>
                        <w:rPr>
                          <w:rFonts w:asciiTheme="minorHAnsi" w:hAnsiTheme="minorHAnsi" w:cstheme="minorHAnsi"/>
                          <w:i/>
                          <w:sz w:val="20"/>
                          <w:szCs w:val="20"/>
                        </w:rPr>
                        <w:t>A</w:t>
                      </w:r>
                      <w:proofErr w:type="spellStart"/>
                      <w:r w:rsidRPr="006245CA">
                        <w:rPr>
                          <w:rFonts w:asciiTheme="minorHAnsi" w:hAnsiTheme="minorHAnsi" w:cstheme="minorHAnsi"/>
                          <w:i/>
                          <w:sz w:val="20"/>
                          <w:szCs w:val="20"/>
                          <w:lang w:val="el-GR"/>
                        </w:rPr>
                        <w:t>παγορεύεται</w:t>
                      </w:r>
                      <w:proofErr w:type="spellEnd"/>
                      <w:r w:rsidRPr="006245CA">
                        <w:rPr>
                          <w:rFonts w:asciiTheme="minorHAnsi" w:hAnsiTheme="minorHAnsi" w:cstheme="minorHAnsi"/>
                          <w:i/>
                          <w:sz w:val="20"/>
                          <w:szCs w:val="20"/>
                          <w:lang w:val="el-GR"/>
                        </w:rPr>
                        <w:t xml:space="preserve"> η οποιαδήποτε </w:t>
                      </w:r>
                      <w:r>
                        <w:rPr>
                          <w:rFonts w:asciiTheme="minorHAnsi" w:hAnsiTheme="minorHAnsi" w:cstheme="minorHAnsi"/>
                          <w:i/>
                          <w:sz w:val="20"/>
                          <w:szCs w:val="20"/>
                          <w:lang w:val="el-GR"/>
                        </w:rPr>
                        <w:t>εκτύπωση ή άλλη χρήση του</w:t>
                      </w:r>
                      <w:r w:rsidRPr="008801CC">
                        <w:rPr>
                          <w:rFonts w:asciiTheme="minorHAnsi" w:hAnsiTheme="minorHAnsi" w:cstheme="minorHAnsi"/>
                          <w:i/>
                          <w:sz w:val="20"/>
                          <w:szCs w:val="20"/>
                          <w:lang w:val="el-GR"/>
                        </w:rPr>
                        <w:t>.</w:t>
                      </w:r>
                    </w:p>
                  </w:txbxContent>
                </v:textbox>
              </v:shape>
            </w:pict>
          </mc:Fallback>
        </mc:AlternateContent>
      </w:r>
    </w:p>
    <w:p w14:paraId="3075BEA6" w14:textId="3572FAD6" w:rsidR="0052158C" w:rsidRDefault="0052158C" w:rsidP="0052158C">
      <w:pPr>
        <w:rPr>
          <w:lang w:val="el-GR"/>
        </w:rPr>
      </w:pPr>
    </w:p>
    <w:p w14:paraId="483BF63E" w14:textId="65AD86C1" w:rsidR="0052158C" w:rsidRDefault="0052158C" w:rsidP="0052158C">
      <w:pPr>
        <w:rPr>
          <w:lang w:val="el-GR"/>
        </w:rPr>
      </w:pPr>
    </w:p>
    <w:p w14:paraId="3F628CDA" w14:textId="77777777" w:rsidR="00ED107B" w:rsidRDefault="00ED107B" w:rsidP="0052158C">
      <w:pPr>
        <w:rPr>
          <w:rFonts w:ascii="Calibri Light" w:eastAsiaTheme="majorEastAsia" w:hAnsi="Calibri Light" w:cstheme="majorBidi"/>
          <w:b/>
          <w:bCs/>
          <w:color w:val="4F6228" w:themeColor="accent3" w:themeShade="80"/>
          <w:lang w:val="el-GR"/>
        </w:rPr>
      </w:pPr>
    </w:p>
    <w:p w14:paraId="42C2695A" w14:textId="77777777" w:rsidR="00ED107B" w:rsidRDefault="00ED107B" w:rsidP="0052158C">
      <w:pPr>
        <w:rPr>
          <w:rFonts w:ascii="Calibri Light" w:eastAsiaTheme="majorEastAsia" w:hAnsi="Calibri Light" w:cstheme="majorBidi"/>
          <w:b/>
          <w:bCs/>
          <w:color w:val="4F6228" w:themeColor="accent3" w:themeShade="80"/>
          <w:lang w:val="el-GR"/>
        </w:rPr>
      </w:pPr>
    </w:p>
    <w:p w14:paraId="37507996" w14:textId="77777777" w:rsidR="0052158C" w:rsidRDefault="0052158C" w:rsidP="0052158C">
      <w:pPr>
        <w:rPr>
          <w:lang w:val="el-GR"/>
        </w:rPr>
      </w:pPr>
    </w:p>
    <w:sdt>
      <w:sdtPr>
        <w:rPr>
          <w:rFonts w:ascii="Times New Roman" w:eastAsia="Arial Unicode MS" w:hAnsi="Times New Roman" w:cs="Times New Roman"/>
          <w:b w:val="0"/>
          <w:bCs w:val="0"/>
          <w:color w:val="auto"/>
          <w:sz w:val="24"/>
          <w:szCs w:val="24"/>
          <w:bdr w:val="nil"/>
          <w:lang w:eastAsia="en-US"/>
        </w:rPr>
        <w:id w:val="-1038583801"/>
        <w:docPartObj>
          <w:docPartGallery w:val="Table of Contents"/>
          <w:docPartUnique/>
        </w:docPartObj>
      </w:sdtPr>
      <w:sdtEndPr>
        <w:rPr>
          <w:noProof/>
        </w:rPr>
      </w:sdtEndPr>
      <w:sdtContent>
        <w:p w14:paraId="25554BCE" w14:textId="77777777" w:rsidR="00504C7A" w:rsidRPr="00504C7A" w:rsidRDefault="00504C7A">
          <w:pPr>
            <w:pStyle w:val="TOCHeading"/>
            <w:rPr>
              <w:color w:val="auto"/>
              <w:lang w:val="el-GR"/>
            </w:rPr>
          </w:pPr>
          <w:r w:rsidRPr="00504C7A">
            <w:rPr>
              <w:color w:val="auto"/>
              <w:lang w:val="el-GR"/>
            </w:rPr>
            <w:t>Περιεχόμενα</w:t>
          </w:r>
        </w:p>
        <w:p w14:paraId="328F007B" w14:textId="70358487" w:rsidR="00D63D21" w:rsidRDefault="00504C7A">
          <w:pPr>
            <w:pStyle w:val="TOC1"/>
            <w:rPr>
              <w:rFonts w:asciiTheme="minorHAnsi" w:eastAsiaTheme="minorEastAsia" w:hAnsiTheme="minorHAnsi" w:cstheme="minorBidi"/>
              <w:noProof/>
              <w:bdr w:val="none" w:sz="0" w:space="0" w:color="auto"/>
            </w:rPr>
          </w:pPr>
          <w:r w:rsidRPr="00504C7A">
            <w:fldChar w:fldCharType="begin"/>
          </w:r>
          <w:r w:rsidRPr="00504C7A">
            <w:instrText xml:space="preserve"> TOC \o "1-3" \h \z \u </w:instrText>
          </w:r>
          <w:r w:rsidRPr="00504C7A">
            <w:fldChar w:fldCharType="separate"/>
          </w:r>
          <w:hyperlink w:anchor="_Toc2242456" w:history="1">
            <w:r w:rsidR="00D63D21" w:rsidRPr="004A2679">
              <w:rPr>
                <w:rStyle w:val="Hyperlink"/>
                <w:rFonts w:ascii="Calibri Light" w:hAnsi="Calibri Light"/>
                <w:noProof/>
                <w:lang w:val="el-GR"/>
              </w:rPr>
              <w:t>1.</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Σκοπός και περιγραφή πολιτικής</w:t>
            </w:r>
            <w:r w:rsidR="00D63D21">
              <w:rPr>
                <w:noProof/>
                <w:webHidden/>
              </w:rPr>
              <w:tab/>
            </w:r>
            <w:r w:rsidR="00D63D21">
              <w:rPr>
                <w:noProof/>
                <w:webHidden/>
              </w:rPr>
              <w:fldChar w:fldCharType="begin"/>
            </w:r>
            <w:r w:rsidR="00D63D21">
              <w:rPr>
                <w:noProof/>
                <w:webHidden/>
              </w:rPr>
              <w:instrText xml:space="preserve"> PAGEREF _Toc2242456 \h </w:instrText>
            </w:r>
            <w:r w:rsidR="00D63D21">
              <w:rPr>
                <w:noProof/>
                <w:webHidden/>
              </w:rPr>
            </w:r>
            <w:r w:rsidR="00D63D21">
              <w:rPr>
                <w:noProof/>
                <w:webHidden/>
              </w:rPr>
              <w:fldChar w:fldCharType="separate"/>
            </w:r>
            <w:r w:rsidR="00D63D21">
              <w:rPr>
                <w:noProof/>
                <w:webHidden/>
              </w:rPr>
              <w:t>3</w:t>
            </w:r>
            <w:r w:rsidR="00D63D21">
              <w:rPr>
                <w:noProof/>
                <w:webHidden/>
              </w:rPr>
              <w:fldChar w:fldCharType="end"/>
            </w:r>
          </w:hyperlink>
        </w:p>
        <w:p w14:paraId="33123F3C" w14:textId="34699F0B" w:rsidR="00D63D21" w:rsidRDefault="00000000">
          <w:pPr>
            <w:pStyle w:val="TOC1"/>
            <w:rPr>
              <w:rFonts w:asciiTheme="minorHAnsi" w:eastAsiaTheme="minorEastAsia" w:hAnsiTheme="minorHAnsi" w:cstheme="minorBidi"/>
              <w:noProof/>
              <w:bdr w:val="none" w:sz="0" w:space="0" w:color="auto"/>
            </w:rPr>
          </w:pPr>
          <w:hyperlink w:anchor="_Toc2242457" w:history="1">
            <w:r w:rsidR="00D63D21" w:rsidRPr="004A2679">
              <w:rPr>
                <w:rStyle w:val="Hyperlink"/>
                <w:rFonts w:ascii="Calibri Light" w:hAnsi="Calibri Light"/>
                <w:noProof/>
                <w:lang w:val="el-GR"/>
              </w:rPr>
              <w:t>2.</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Υποχρεώσεις και Ευθύνες Τμήματος Ανθρώπινου Δυναμικού</w:t>
            </w:r>
            <w:r w:rsidR="00D63D21">
              <w:rPr>
                <w:noProof/>
                <w:webHidden/>
              </w:rPr>
              <w:tab/>
            </w:r>
            <w:r w:rsidR="00D63D21">
              <w:rPr>
                <w:noProof/>
                <w:webHidden/>
              </w:rPr>
              <w:fldChar w:fldCharType="begin"/>
            </w:r>
            <w:r w:rsidR="00D63D21">
              <w:rPr>
                <w:noProof/>
                <w:webHidden/>
              </w:rPr>
              <w:instrText xml:space="preserve"> PAGEREF _Toc2242457 \h </w:instrText>
            </w:r>
            <w:r w:rsidR="00D63D21">
              <w:rPr>
                <w:noProof/>
                <w:webHidden/>
              </w:rPr>
            </w:r>
            <w:r w:rsidR="00D63D21">
              <w:rPr>
                <w:noProof/>
                <w:webHidden/>
              </w:rPr>
              <w:fldChar w:fldCharType="separate"/>
            </w:r>
            <w:r w:rsidR="00D63D21">
              <w:rPr>
                <w:noProof/>
                <w:webHidden/>
              </w:rPr>
              <w:t>3</w:t>
            </w:r>
            <w:r w:rsidR="00D63D21">
              <w:rPr>
                <w:noProof/>
                <w:webHidden/>
              </w:rPr>
              <w:fldChar w:fldCharType="end"/>
            </w:r>
          </w:hyperlink>
        </w:p>
        <w:p w14:paraId="5E109E63" w14:textId="54436F76" w:rsidR="00D63D21" w:rsidRDefault="00000000">
          <w:pPr>
            <w:pStyle w:val="TOC1"/>
            <w:rPr>
              <w:rFonts w:asciiTheme="minorHAnsi" w:eastAsiaTheme="minorEastAsia" w:hAnsiTheme="minorHAnsi" w:cstheme="minorBidi"/>
              <w:noProof/>
              <w:bdr w:val="none" w:sz="0" w:space="0" w:color="auto"/>
            </w:rPr>
          </w:pPr>
          <w:hyperlink w:anchor="_Toc2242458" w:history="1">
            <w:r w:rsidR="00D63D21" w:rsidRPr="004A2679">
              <w:rPr>
                <w:rStyle w:val="Hyperlink"/>
                <w:rFonts w:ascii="Calibri Light" w:hAnsi="Calibri Light"/>
                <w:noProof/>
                <w:lang w:val="el-GR"/>
              </w:rPr>
              <w:t>3.</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Υποχρεώσεις και Ευθύνες Διευθυντικών Στελεχών</w:t>
            </w:r>
            <w:r w:rsidR="00D63D21">
              <w:rPr>
                <w:noProof/>
                <w:webHidden/>
              </w:rPr>
              <w:tab/>
            </w:r>
            <w:r w:rsidR="00D63D21">
              <w:rPr>
                <w:noProof/>
                <w:webHidden/>
              </w:rPr>
              <w:fldChar w:fldCharType="begin"/>
            </w:r>
            <w:r w:rsidR="00D63D21">
              <w:rPr>
                <w:noProof/>
                <w:webHidden/>
              </w:rPr>
              <w:instrText xml:space="preserve"> PAGEREF _Toc2242458 \h </w:instrText>
            </w:r>
            <w:r w:rsidR="00D63D21">
              <w:rPr>
                <w:noProof/>
                <w:webHidden/>
              </w:rPr>
            </w:r>
            <w:r w:rsidR="00D63D21">
              <w:rPr>
                <w:noProof/>
                <w:webHidden/>
              </w:rPr>
              <w:fldChar w:fldCharType="separate"/>
            </w:r>
            <w:r w:rsidR="00D63D21">
              <w:rPr>
                <w:noProof/>
                <w:webHidden/>
              </w:rPr>
              <w:t>3</w:t>
            </w:r>
            <w:r w:rsidR="00D63D21">
              <w:rPr>
                <w:noProof/>
                <w:webHidden/>
              </w:rPr>
              <w:fldChar w:fldCharType="end"/>
            </w:r>
          </w:hyperlink>
        </w:p>
        <w:p w14:paraId="3E9921A5" w14:textId="438D7B4F" w:rsidR="00D63D21" w:rsidRDefault="00000000">
          <w:pPr>
            <w:pStyle w:val="TOC1"/>
            <w:rPr>
              <w:rFonts w:asciiTheme="minorHAnsi" w:eastAsiaTheme="minorEastAsia" w:hAnsiTheme="minorHAnsi" w:cstheme="minorBidi"/>
              <w:noProof/>
              <w:bdr w:val="none" w:sz="0" w:space="0" w:color="auto"/>
            </w:rPr>
          </w:pPr>
          <w:hyperlink w:anchor="_Toc2242459" w:history="1">
            <w:r w:rsidR="00D63D21" w:rsidRPr="004A2679">
              <w:rPr>
                <w:rStyle w:val="Hyperlink"/>
                <w:rFonts w:ascii="Calibri Light" w:hAnsi="Calibri Light"/>
                <w:noProof/>
                <w:lang w:val="el-GR"/>
              </w:rPr>
              <w:t>4.</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Υποχρεώσεις και Ευθύνες Προσωπικού</w:t>
            </w:r>
            <w:r w:rsidR="00D63D21">
              <w:rPr>
                <w:noProof/>
                <w:webHidden/>
              </w:rPr>
              <w:tab/>
            </w:r>
            <w:r w:rsidR="00D63D21">
              <w:rPr>
                <w:noProof/>
                <w:webHidden/>
              </w:rPr>
              <w:fldChar w:fldCharType="begin"/>
            </w:r>
            <w:r w:rsidR="00D63D21">
              <w:rPr>
                <w:noProof/>
                <w:webHidden/>
              </w:rPr>
              <w:instrText xml:space="preserve"> PAGEREF _Toc2242459 \h </w:instrText>
            </w:r>
            <w:r w:rsidR="00D63D21">
              <w:rPr>
                <w:noProof/>
                <w:webHidden/>
              </w:rPr>
            </w:r>
            <w:r w:rsidR="00D63D21">
              <w:rPr>
                <w:noProof/>
                <w:webHidden/>
              </w:rPr>
              <w:fldChar w:fldCharType="separate"/>
            </w:r>
            <w:r w:rsidR="00D63D21">
              <w:rPr>
                <w:noProof/>
                <w:webHidden/>
              </w:rPr>
              <w:t>4</w:t>
            </w:r>
            <w:r w:rsidR="00D63D21">
              <w:rPr>
                <w:noProof/>
                <w:webHidden/>
              </w:rPr>
              <w:fldChar w:fldCharType="end"/>
            </w:r>
          </w:hyperlink>
        </w:p>
        <w:p w14:paraId="13AC7D14" w14:textId="6106D854" w:rsidR="00D63D21" w:rsidRDefault="00000000">
          <w:pPr>
            <w:pStyle w:val="TOC1"/>
            <w:rPr>
              <w:rFonts w:asciiTheme="minorHAnsi" w:eastAsiaTheme="minorEastAsia" w:hAnsiTheme="minorHAnsi" w:cstheme="minorBidi"/>
              <w:noProof/>
              <w:bdr w:val="none" w:sz="0" w:space="0" w:color="auto"/>
            </w:rPr>
          </w:pPr>
          <w:hyperlink w:anchor="_Toc2242460" w:history="1">
            <w:r w:rsidR="00D63D21" w:rsidRPr="004A2679">
              <w:rPr>
                <w:rStyle w:val="Hyperlink"/>
                <w:rFonts w:ascii="Calibri Light" w:hAnsi="Calibri Light"/>
                <w:noProof/>
                <w:lang w:val="el-GR"/>
              </w:rPr>
              <w:t>5.</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Τρόποι Εντοπισμού και Άντλησης Εκπαιδευτικών Αναγκών εκτός Εταιρείας</w:t>
            </w:r>
            <w:r w:rsidR="00D63D21">
              <w:rPr>
                <w:noProof/>
                <w:webHidden/>
              </w:rPr>
              <w:tab/>
            </w:r>
            <w:r w:rsidR="00D63D21">
              <w:rPr>
                <w:noProof/>
                <w:webHidden/>
              </w:rPr>
              <w:fldChar w:fldCharType="begin"/>
            </w:r>
            <w:r w:rsidR="00D63D21">
              <w:rPr>
                <w:noProof/>
                <w:webHidden/>
              </w:rPr>
              <w:instrText xml:space="preserve"> PAGEREF _Toc2242460 \h </w:instrText>
            </w:r>
            <w:r w:rsidR="00D63D21">
              <w:rPr>
                <w:noProof/>
                <w:webHidden/>
              </w:rPr>
            </w:r>
            <w:r w:rsidR="00D63D21">
              <w:rPr>
                <w:noProof/>
                <w:webHidden/>
              </w:rPr>
              <w:fldChar w:fldCharType="separate"/>
            </w:r>
            <w:r w:rsidR="00D63D21">
              <w:rPr>
                <w:noProof/>
                <w:webHidden/>
              </w:rPr>
              <w:t>4</w:t>
            </w:r>
            <w:r w:rsidR="00D63D21">
              <w:rPr>
                <w:noProof/>
                <w:webHidden/>
              </w:rPr>
              <w:fldChar w:fldCharType="end"/>
            </w:r>
          </w:hyperlink>
        </w:p>
        <w:p w14:paraId="5B471C57" w14:textId="1F7649B9" w:rsidR="00D63D21" w:rsidRDefault="00000000">
          <w:pPr>
            <w:pStyle w:val="TOC2"/>
            <w:tabs>
              <w:tab w:val="right" w:leader="dot" w:pos="9350"/>
            </w:tabs>
            <w:rPr>
              <w:rFonts w:asciiTheme="minorHAnsi" w:eastAsiaTheme="minorEastAsia" w:hAnsiTheme="minorHAnsi" w:cstheme="minorBidi"/>
              <w:noProof/>
              <w:bdr w:val="none" w:sz="0" w:space="0" w:color="auto"/>
            </w:rPr>
          </w:pPr>
          <w:hyperlink w:anchor="_Toc2242461" w:history="1">
            <w:r w:rsidR="00D63D21" w:rsidRPr="004A2679">
              <w:rPr>
                <w:rStyle w:val="Hyperlink"/>
                <w:rFonts w:ascii="Calibri Light" w:hAnsi="Calibri Light"/>
                <w:noProof/>
                <w:lang w:val="el-GR"/>
              </w:rPr>
              <w:t>5.1.  Ανταγωνιστές</w:t>
            </w:r>
            <w:r w:rsidR="00D63D21">
              <w:rPr>
                <w:noProof/>
                <w:webHidden/>
              </w:rPr>
              <w:tab/>
            </w:r>
            <w:r w:rsidR="00D63D21">
              <w:rPr>
                <w:noProof/>
                <w:webHidden/>
              </w:rPr>
              <w:fldChar w:fldCharType="begin"/>
            </w:r>
            <w:r w:rsidR="00D63D21">
              <w:rPr>
                <w:noProof/>
                <w:webHidden/>
              </w:rPr>
              <w:instrText xml:space="preserve"> PAGEREF _Toc2242461 \h </w:instrText>
            </w:r>
            <w:r w:rsidR="00D63D21">
              <w:rPr>
                <w:noProof/>
                <w:webHidden/>
              </w:rPr>
            </w:r>
            <w:r w:rsidR="00D63D21">
              <w:rPr>
                <w:noProof/>
                <w:webHidden/>
              </w:rPr>
              <w:fldChar w:fldCharType="separate"/>
            </w:r>
            <w:r w:rsidR="00D63D21">
              <w:rPr>
                <w:noProof/>
                <w:webHidden/>
              </w:rPr>
              <w:t>4</w:t>
            </w:r>
            <w:r w:rsidR="00D63D21">
              <w:rPr>
                <w:noProof/>
                <w:webHidden/>
              </w:rPr>
              <w:fldChar w:fldCharType="end"/>
            </w:r>
          </w:hyperlink>
        </w:p>
        <w:p w14:paraId="521718A9" w14:textId="78C4EB2E" w:rsidR="00D63D21" w:rsidRDefault="00000000">
          <w:pPr>
            <w:pStyle w:val="TOC2"/>
            <w:tabs>
              <w:tab w:val="right" w:leader="dot" w:pos="9350"/>
            </w:tabs>
            <w:rPr>
              <w:rFonts w:asciiTheme="minorHAnsi" w:eastAsiaTheme="minorEastAsia" w:hAnsiTheme="minorHAnsi" w:cstheme="minorBidi"/>
              <w:noProof/>
              <w:bdr w:val="none" w:sz="0" w:space="0" w:color="auto"/>
            </w:rPr>
          </w:pPr>
          <w:hyperlink w:anchor="_Toc2242462" w:history="1">
            <w:r w:rsidR="00D63D21" w:rsidRPr="004A2679">
              <w:rPr>
                <w:rStyle w:val="Hyperlink"/>
                <w:rFonts w:ascii="Calibri Light" w:hAnsi="Calibri Light"/>
                <w:noProof/>
                <w:lang w:val="el-GR"/>
              </w:rPr>
              <w:t>5.2. Benchmarking</w:t>
            </w:r>
            <w:r w:rsidR="00D63D21">
              <w:rPr>
                <w:noProof/>
                <w:webHidden/>
              </w:rPr>
              <w:tab/>
            </w:r>
            <w:r w:rsidR="00D63D21">
              <w:rPr>
                <w:noProof/>
                <w:webHidden/>
              </w:rPr>
              <w:fldChar w:fldCharType="begin"/>
            </w:r>
            <w:r w:rsidR="00D63D21">
              <w:rPr>
                <w:noProof/>
                <w:webHidden/>
              </w:rPr>
              <w:instrText xml:space="preserve"> PAGEREF _Toc2242462 \h </w:instrText>
            </w:r>
            <w:r w:rsidR="00D63D21">
              <w:rPr>
                <w:noProof/>
                <w:webHidden/>
              </w:rPr>
            </w:r>
            <w:r w:rsidR="00D63D21">
              <w:rPr>
                <w:noProof/>
                <w:webHidden/>
              </w:rPr>
              <w:fldChar w:fldCharType="separate"/>
            </w:r>
            <w:r w:rsidR="00D63D21">
              <w:rPr>
                <w:noProof/>
                <w:webHidden/>
              </w:rPr>
              <w:t>4</w:t>
            </w:r>
            <w:r w:rsidR="00D63D21">
              <w:rPr>
                <w:noProof/>
                <w:webHidden/>
              </w:rPr>
              <w:fldChar w:fldCharType="end"/>
            </w:r>
          </w:hyperlink>
        </w:p>
        <w:p w14:paraId="5B19EA2D" w14:textId="6F2950A5" w:rsidR="00D63D21" w:rsidRDefault="00000000">
          <w:pPr>
            <w:pStyle w:val="TOC2"/>
            <w:tabs>
              <w:tab w:val="right" w:leader="dot" w:pos="9350"/>
            </w:tabs>
            <w:rPr>
              <w:rFonts w:asciiTheme="minorHAnsi" w:eastAsiaTheme="minorEastAsia" w:hAnsiTheme="minorHAnsi" w:cstheme="minorBidi"/>
              <w:noProof/>
              <w:bdr w:val="none" w:sz="0" w:space="0" w:color="auto"/>
            </w:rPr>
          </w:pPr>
          <w:hyperlink w:anchor="_Toc2242463" w:history="1">
            <w:r w:rsidR="00D63D21" w:rsidRPr="004A2679">
              <w:rPr>
                <w:rStyle w:val="Hyperlink"/>
                <w:rFonts w:ascii="Calibri Light" w:hAnsi="Calibri Light"/>
                <w:noProof/>
                <w:lang w:val="el-GR"/>
              </w:rPr>
              <w:t>5.3. Εξωτερικό Περιβάλλον</w:t>
            </w:r>
            <w:r w:rsidR="00D63D21">
              <w:rPr>
                <w:noProof/>
                <w:webHidden/>
              </w:rPr>
              <w:tab/>
            </w:r>
            <w:r w:rsidR="00D63D21">
              <w:rPr>
                <w:noProof/>
                <w:webHidden/>
              </w:rPr>
              <w:fldChar w:fldCharType="begin"/>
            </w:r>
            <w:r w:rsidR="00D63D21">
              <w:rPr>
                <w:noProof/>
                <w:webHidden/>
              </w:rPr>
              <w:instrText xml:space="preserve"> PAGEREF _Toc2242463 \h </w:instrText>
            </w:r>
            <w:r w:rsidR="00D63D21">
              <w:rPr>
                <w:noProof/>
                <w:webHidden/>
              </w:rPr>
            </w:r>
            <w:r w:rsidR="00D63D21">
              <w:rPr>
                <w:noProof/>
                <w:webHidden/>
              </w:rPr>
              <w:fldChar w:fldCharType="separate"/>
            </w:r>
            <w:r w:rsidR="00D63D21">
              <w:rPr>
                <w:noProof/>
                <w:webHidden/>
              </w:rPr>
              <w:t>4</w:t>
            </w:r>
            <w:r w:rsidR="00D63D21">
              <w:rPr>
                <w:noProof/>
                <w:webHidden/>
              </w:rPr>
              <w:fldChar w:fldCharType="end"/>
            </w:r>
          </w:hyperlink>
        </w:p>
        <w:p w14:paraId="0C39B7F0" w14:textId="074D7180" w:rsidR="00D63D21" w:rsidRDefault="00000000">
          <w:pPr>
            <w:pStyle w:val="TOC2"/>
            <w:tabs>
              <w:tab w:val="right" w:leader="dot" w:pos="9350"/>
            </w:tabs>
            <w:rPr>
              <w:rFonts w:asciiTheme="minorHAnsi" w:eastAsiaTheme="minorEastAsia" w:hAnsiTheme="minorHAnsi" w:cstheme="minorBidi"/>
              <w:noProof/>
              <w:bdr w:val="none" w:sz="0" w:space="0" w:color="auto"/>
            </w:rPr>
          </w:pPr>
          <w:hyperlink w:anchor="_Toc2242464" w:history="1">
            <w:r w:rsidR="00D63D21" w:rsidRPr="004A2679">
              <w:rPr>
                <w:rStyle w:val="Hyperlink"/>
                <w:rFonts w:ascii="Calibri Light" w:hAnsi="Calibri Light"/>
                <w:noProof/>
                <w:lang w:val="el-GR"/>
              </w:rPr>
              <w:t>5.4. Πελάτες</w:t>
            </w:r>
            <w:r w:rsidR="00D63D21">
              <w:rPr>
                <w:noProof/>
                <w:webHidden/>
              </w:rPr>
              <w:tab/>
            </w:r>
            <w:r w:rsidR="00D63D21">
              <w:rPr>
                <w:noProof/>
                <w:webHidden/>
              </w:rPr>
              <w:fldChar w:fldCharType="begin"/>
            </w:r>
            <w:r w:rsidR="00D63D21">
              <w:rPr>
                <w:noProof/>
                <w:webHidden/>
              </w:rPr>
              <w:instrText xml:space="preserve"> PAGEREF _Toc2242464 \h </w:instrText>
            </w:r>
            <w:r w:rsidR="00D63D21">
              <w:rPr>
                <w:noProof/>
                <w:webHidden/>
              </w:rPr>
            </w:r>
            <w:r w:rsidR="00D63D21">
              <w:rPr>
                <w:noProof/>
                <w:webHidden/>
              </w:rPr>
              <w:fldChar w:fldCharType="separate"/>
            </w:r>
            <w:r w:rsidR="00D63D21">
              <w:rPr>
                <w:noProof/>
                <w:webHidden/>
              </w:rPr>
              <w:t>5</w:t>
            </w:r>
            <w:r w:rsidR="00D63D21">
              <w:rPr>
                <w:noProof/>
                <w:webHidden/>
              </w:rPr>
              <w:fldChar w:fldCharType="end"/>
            </w:r>
          </w:hyperlink>
        </w:p>
        <w:p w14:paraId="1D5221C5" w14:textId="6B44BD83" w:rsidR="00D63D21" w:rsidRDefault="00000000">
          <w:pPr>
            <w:pStyle w:val="TOC1"/>
            <w:rPr>
              <w:rFonts w:asciiTheme="minorHAnsi" w:eastAsiaTheme="minorEastAsia" w:hAnsiTheme="minorHAnsi" w:cstheme="minorBidi"/>
              <w:noProof/>
              <w:bdr w:val="none" w:sz="0" w:space="0" w:color="auto"/>
            </w:rPr>
          </w:pPr>
          <w:hyperlink w:anchor="_Toc2242465" w:history="1">
            <w:r w:rsidR="00D63D21" w:rsidRPr="004A2679">
              <w:rPr>
                <w:rStyle w:val="Hyperlink"/>
                <w:rFonts w:ascii="Calibri Light" w:hAnsi="Calibri Light"/>
                <w:noProof/>
                <w:lang w:val="el-GR"/>
              </w:rPr>
              <w:t>6.</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Διαδικασία Εντοπισμού Εκπαιδευτικών Αναγκών μέσα στην Εταιρεία</w:t>
            </w:r>
            <w:r w:rsidR="00D63D21">
              <w:rPr>
                <w:noProof/>
                <w:webHidden/>
              </w:rPr>
              <w:tab/>
            </w:r>
            <w:r w:rsidR="00D63D21">
              <w:rPr>
                <w:noProof/>
                <w:webHidden/>
              </w:rPr>
              <w:fldChar w:fldCharType="begin"/>
            </w:r>
            <w:r w:rsidR="00D63D21">
              <w:rPr>
                <w:noProof/>
                <w:webHidden/>
              </w:rPr>
              <w:instrText xml:space="preserve"> PAGEREF _Toc2242465 \h </w:instrText>
            </w:r>
            <w:r w:rsidR="00D63D21">
              <w:rPr>
                <w:noProof/>
                <w:webHidden/>
              </w:rPr>
            </w:r>
            <w:r w:rsidR="00D63D21">
              <w:rPr>
                <w:noProof/>
                <w:webHidden/>
              </w:rPr>
              <w:fldChar w:fldCharType="separate"/>
            </w:r>
            <w:r w:rsidR="00D63D21">
              <w:rPr>
                <w:noProof/>
                <w:webHidden/>
              </w:rPr>
              <w:t>5</w:t>
            </w:r>
            <w:r w:rsidR="00D63D21">
              <w:rPr>
                <w:noProof/>
                <w:webHidden/>
              </w:rPr>
              <w:fldChar w:fldCharType="end"/>
            </w:r>
          </w:hyperlink>
        </w:p>
        <w:p w14:paraId="72E64327" w14:textId="471A1A30" w:rsidR="00D63D21" w:rsidRDefault="00000000">
          <w:pPr>
            <w:pStyle w:val="TOC2"/>
            <w:tabs>
              <w:tab w:val="left" w:pos="960"/>
              <w:tab w:val="right" w:leader="dot" w:pos="9350"/>
            </w:tabs>
            <w:rPr>
              <w:rFonts w:asciiTheme="minorHAnsi" w:eastAsiaTheme="minorEastAsia" w:hAnsiTheme="minorHAnsi" w:cstheme="minorBidi"/>
              <w:noProof/>
              <w:bdr w:val="none" w:sz="0" w:space="0" w:color="auto"/>
            </w:rPr>
          </w:pPr>
          <w:hyperlink w:anchor="_Toc2242466" w:history="1">
            <w:r w:rsidR="00D63D21" w:rsidRPr="004A2679">
              <w:rPr>
                <w:rStyle w:val="Hyperlink"/>
                <w:rFonts w:ascii="Calibri Light" w:hAnsi="Calibri Light"/>
                <w:noProof/>
                <w:lang w:val="el-GR"/>
              </w:rPr>
              <w:t>6.1.</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Στρατηγική και  Όραμα Εταιρείας</w:t>
            </w:r>
            <w:r w:rsidR="00D63D21">
              <w:rPr>
                <w:noProof/>
                <w:webHidden/>
              </w:rPr>
              <w:tab/>
            </w:r>
            <w:r w:rsidR="00D63D21">
              <w:rPr>
                <w:noProof/>
                <w:webHidden/>
              </w:rPr>
              <w:fldChar w:fldCharType="begin"/>
            </w:r>
            <w:r w:rsidR="00D63D21">
              <w:rPr>
                <w:noProof/>
                <w:webHidden/>
              </w:rPr>
              <w:instrText xml:space="preserve"> PAGEREF _Toc2242466 \h </w:instrText>
            </w:r>
            <w:r w:rsidR="00D63D21">
              <w:rPr>
                <w:noProof/>
                <w:webHidden/>
              </w:rPr>
            </w:r>
            <w:r w:rsidR="00D63D21">
              <w:rPr>
                <w:noProof/>
                <w:webHidden/>
              </w:rPr>
              <w:fldChar w:fldCharType="separate"/>
            </w:r>
            <w:r w:rsidR="00D63D21">
              <w:rPr>
                <w:noProof/>
                <w:webHidden/>
              </w:rPr>
              <w:t>5</w:t>
            </w:r>
            <w:r w:rsidR="00D63D21">
              <w:rPr>
                <w:noProof/>
                <w:webHidden/>
              </w:rPr>
              <w:fldChar w:fldCharType="end"/>
            </w:r>
          </w:hyperlink>
        </w:p>
        <w:p w14:paraId="06AB1F0A" w14:textId="6AFC6F97" w:rsidR="00D63D21" w:rsidRDefault="00000000">
          <w:pPr>
            <w:pStyle w:val="TOC2"/>
            <w:tabs>
              <w:tab w:val="left" w:pos="960"/>
              <w:tab w:val="right" w:leader="dot" w:pos="9350"/>
            </w:tabs>
            <w:rPr>
              <w:rFonts w:asciiTheme="minorHAnsi" w:eastAsiaTheme="minorEastAsia" w:hAnsiTheme="minorHAnsi" w:cstheme="minorBidi"/>
              <w:noProof/>
              <w:bdr w:val="none" w:sz="0" w:space="0" w:color="auto"/>
            </w:rPr>
          </w:pPr>
          <w:hyperlink w:anchor="_Toc2242467" w:history="1">
            <w:r w:rsidR="00D63D21" w:rsidRPr="004A2679">
              <w:rPr>
                <w:rStyle w:val="Hyperlink"/>
                <w:rFonts w:ascii="Calibri Light" w:hAnsi="Calibri Light"/>
                <w:noProof/>
                <w:lang w:val="el-GR"/>
              </w:rPr>
              <w:t>6.2.</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Συνομιλία με το ίδιο το ανθρώπινο δυναμικό</w:t>
            </w:r>
            <w:r w:rsidR="00D63D21">
              <w:rPr>
                <w:noProof/>
                <w:webHidden/>
              </w:rPr>
              <w:tab/>
            </w:r>
            <w:r w:rsidR="00D63D21">
              <w:rPr>
                <w:noProof/>
                <w:webHidden/>
              </w:rPr>
              <w:fldChar w:fldCharType="begin"/>
            </w:r>
            <w:r w:rsidR="00D63D21">
              <w:rPr>
                <w:noProof/>
                <w:webHidden/>
              </w:rPr>
              <w:instrText xml:space="preserve"> PAGEREF _Toc2242467 \h </w:instrText>
            </w:r>
            <w:r w:rsidR="00D63D21">
              <w:rPr>
                <w:noProof/>
                <w:webHidden/>
              </w:rPr>
            </w:r>
            <w:r w:rsidR="00D63D21">
              <w:rPr>
                <w:noProof/>
                <w:webHidden/>
              </w:rPr>
              <w:fldChar w:fldCharType="separate"/>
            </w:r>
            <w:r w:rsidR="00D63D21">
              <w:rPr>
                <w:noProof/>
                <w:webHidden/>
              </w:rPr>
              <w:t>5</w:t>
            </w:r>
            <w:r w:rsidR="00D63D21">
              <w:rPr>
                <w:noProof/>
                <w:webHidden/>
              </w:rPr>
              <w:fldChar w:fldCharType="end"/>
            </w:r>
          </w:hyperlink>
        </w:p>
        <w:p w14:paraId="6DD27D73" w14:textId="6DF32D4D" w:rsidR="00D63D21" w:rsidRDefault="00000000">
          <w:pPr>
            <w:pStyle w:val="TOC2"/>
            <w:tabs>
              <w:tab w:val="left" w:pos="960"/>
              <w:tab w:val="right" w:leader="dot" w:pos="9350"/>
            </w:tabs>
            <w:rPr>
              <w:rFonts w:asciiTheme="minorHAnsi" w:eastAsiaTheme="minorEastAsia" w:hAnsiTheme="minorHAnsi" w:cstheme="minorBidi"/>
              <w:noProof/>
              <w:bdr w:val="none" w:sz="0" w:space="0" w:color="auto"/>
            </w:rPr>
          </w:pPr>
          <w:hyperlink w:anchor="_Toc2242468" w:history="1">
            <w:r w:rsidR="00D63D21" w:rsidRPr="004A2679">
              <w:rPr>
                <w:rStyle w:val="Hyperlink"/>
                <w:rFonts w:ascii="Calibri Light" w:hAnsi="Calibri Light"/>
                <w:noProof/>
                <w:lang w:val="el-GR"/>
              </w:rPr>
              <w:t>6.3.</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Σύστημα διαχείρισης της απόδοσης του προσωπικού</w:t>
            </w:r>
            <w:r w:rsidR="00D63D21">
              <w:rPr>
                <w:noProof/>
                <w:webHidden/>
              </w:rPr>
              <w:tab/>
            </w:r>
            <w:r w:rsidR="00D63D21">
              <w:rPr>
                <w:noProof/>
                <w:webHidden/>
              </w:rPr>
              <w:fldChar w:fldCharType="begin"/>
            </w:r>
            <w:r w:rsidR="00D63D21">
              <w:rPr>
                <w:noProof/>
                <w:webHidden/>
              </w:rPr>
              <w:instrText xml:space="preserve"> PAGEREF _Toc2242468 \h </w:instrText>
            </w:r>
            <w:r w:rsidR="00D63D21">
              <w:rPr>
                <w:noProof/>
                <w:webHidden/>
              </w:rPr>
            </w:r>
            <w:r w:rsidR="00D63D21">
              <w:rPr>
                <w:noProof/>
                <w:webHidden/>
              </w:rPr>
              <w:fldChar w:fldCharType="separate"/>
            </w:r>
            <w:r w:rsidR="00D63D21">
              <w:rPr>
                <w:noProof/>
                <w:webHidden/>
              </w:rPr>
              <w:t>5</w:t>
            </w:r>
            <w:r w:rsidR="00D63D21">
              <w:rPr>
                <w:noProof/>
                <w:webHidden/>
              </w:rPr>
              <w:fldChar w:fldCharType="end"/>
            </w:r>
          </w:hyperlink>
        </w:p>
        <w:p w14:paraId="3F23952C" w14:textId="071401ED" w:rsidR="00D63D21" w:rsidRDefault="00000000">
          <w:pPr>
            <w:pStyle w:val="TOC2"/>
            <w:tabs>
              <w:tab w:val="left" w:pos="960"/>
              <w:tab w:val="right" w:leader="dot" w:pos="9350"/>
            </w:tabs>
            <w:rPr>
              <w:rFonts w:asciiTheme="minorHAnsi" w:eastAsiaTheme="minorEastAsia" w:hAnsiTheme="minorHAnsi" w:cstheme="minorBidi"/>
              <w:noProof/>
              <w:bdr w:val="none" w:sz="0" w:space="0" w:color="auto"/>
            </w:rPr>
          </w:pPr>
          <w:hyperlink w:anchor="_Toc2242469" w:history="1">
            <w:r w:rsidR="00D63D21" w:rsidRPr="004A2679">
              <w:rPr>
                <w:rStyle w:val="Hyperlink"/>
                <w:rFonts w:ascii="Calibri Light" w:hAnsi="Calibri Light"/>
                <w:noProof/>
                <w:lang w:val="el-GR"/>
              </w:rPr>
              <w:t>6.4.</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Περιγραφές θέσεων εργασίας</w:t>
            </w:r>
            <w:r w:rsidR="00D63D21">
              <w:rPr>
                <w:noProof/>
                <w:webHidden/>
              </w:rPr>
              <w:tab/>
            </w:r>
            <w:r w:rsidR="00D63D21">
              <w:rPr>
                <w:noProof/>
                <w:webHidden/>
              </w:rPr>
              <w:fldChar w:fldCharType="begin"/>
            </w:r>
            <w:r w:rsidR="00D63D21">
              <w:rPr>
                <w:noProof/>
                <w:webHidden/>
              </w:rPr>
              <w:instrText xml:space="preserve"> PAGEREF _Toc2242469 \h </w:instrText>
            </w:r>
            <w:r w:rsidR="00D63D21">
              <w:rPr>
                <w:noProof/>
                <w:webHidden/>
              </w:rPr>
            </w:r>
            <w:r w:rsidR="00D63D21">
              <w:rPr>
                <w:noProof/>
                <w:webHidden/>
              </w:rPr>
              <w:fldChar w:fldCharType="separate"/>
            </w:r>
            <w:r w:rsidR="00D63D21">
              <w:rPr>
                <w:noProof/>
                <w:webHidden/>
              </w:rPr>
              <w:t>6</w:t>
            </w:r>
            <w:r w:rsidR="00D63D21">
              <w:rPr>
                <w:noProof/>
                <w:webHidden/>
              </w:rPr>
              <w:fldChar w:fldCharType="end"/>
            </w:r>
          </w:hyperlink>
        </w:p>
        <w:p w14:paraId="531E7E24" w14:textId="3587C57B" w:rsidR="00D63D21" w:rsidRDefault="00000000">
          <w:pPr>
            <w:pStyle w:val="TOC1"/>
            <w:rPr>
              <w:rFonts w:asciiTheme="minorHAnsi" w:eastAsiaTheme="minorEastAsia" w:hAnsiTheme="minorHAnsi" w:cstheme="minorBidi"/>
              <w:noProof/>
              <w:bdr w:val="none" w:sz="0" w:space="0" w:color="auto"/>
            </w:rPr>
          </w:pPr>
          <w:hyperlink w:anchor="_Toc2242470" w:history="1">
            <w:r w:rsidR="00D63D21" w:rsidRPr="004A2679">
              <w:rPr>
                <w:rStyle w:val="Hyperlink"/>
                <w:rFonts w:ascii="Calibri Light" w:hAnsi="Calibri Light"/>
                <w:noProof/>
                <w:lang w:val="el-GR"/>
              </w:rPr>
              <w:t>7.</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Αποτελέσματα Διαδικασίας</w:t>
            </w:r>
            <w:r w:rsidR="00D63D21">
              <w:rPr>
                <w:noProof/>
                <w:webHidden/>
              </w:rPr>
              <w:tab/>
            </w:r>
            <w:r w:rsidR="00D63D21">
              <w:rPr>
                <w:noProof/>
                <w:webHidden/>
              </w:rPr>
              <w:fldChar w:fldCharType="begin"/>
            </w:r>
            <w:r w:rsidR="00D63D21">
              <w:rPr>
                <w:noProof/>
                <w:webHidden/>
              </w:rPr>
              <w:instrText xml:space="preserve"> PAGEREF _Toc2242470 \h </w:instrText>
            </w:r>
            <w:r w:rsidR="00D63D21">
              <w:rPr>
                <w:noProof/>
                <w:webHidden/>
              </w:rPr>
            </w:r>
            <w:r w:rsidR="00D63D21">
              <w:rPr>
                <w:noProof/>
                <w:webHidden/>
              </w:rPr>
              <w:fldChar w:fldCharType="separate"/>
            </w:r>
            <w:r w:rsidR="00D63D21">
              <w:rPr>
                <w:noProof/>
                <w:webHidden/>
              </w:rPr>
              <w:t>6</w:t>
            </w:r>
            <w:r w:rsidR="00D63D21">
              <w:rPr>
                <w:noProof/>
                <w:webHidden/>
              </w:rPr>
              <w:fldChar w:fldCharType="end"/>
            </w:r>
          </w:hyperlink>
        </w:p>
        <w:p w14:paraId="53DA1E04" w14:textId="590D9D4A" w:rsidR="00D63D21" w:rsidRDefault="00000000">
          <w:pPr>
            <w:pStyle w:val="TOC2"/>
            <w:tabs>
              <w:tab w:val="left" w:pos="960"/>
              <w:tab w:val="right" w:leader="dot" w:pos="9350"/>
            </w:tabs>
            <w:rPr>
              <w:rFonts w:asciiTheme="minorHAnsi" w:eastAsiaTheme="minorEastAsia" w:hAnsiTheme="minorHAnsi" w:cstheme="minorBidi"/>
              <w:noProof/>
              <w:bdr w:val="none" w:sz="0" w:space="0" w:color="auto"/>
            </w:rPr>
          </w:pPr>
          <w:hyperlink w:anchor="_Toc2242471" w:history="1">
            <w:r w:rsidR="00D63D21" w:rsidRPr="004A2679">
              <w:rPr>
                <w:rStyle w:val="Hyperlink"/>
                <w:rFonts w:ascii="Calibri Light" w:hAnsi="Calibri Light"/>
                <w:noProof/>
                <w:lang w:val="el-GR"/>
              </w:rPr>
              <w:t>7.1.</w:t>
            </w:r>
            <w:r w:rsidR="00D63D21">
              <w:rPr>
                <w:rFonts w:asciiTheme="minorHAnsi" w:eastAsiaTheme="minorEastAsia" w:hAnsiTheme="minorHAnsi" w:cstheme="minorBidi"/>
                <w:noProof/>
                <w:bdr w:val="none" w:sz="0" w:space="0" w:color="auto"/>
              </w:rPr>
              <w:tab/>
            </w:r>
            <w:r w:rsidR="00D63D21" w:rsidRPr="004A2679">
              <w:rPr>
                <w:rStyle w:val="Hyperlink"/>
                <w:rFonts w:ascii="Calibri Light" w:hAnsi="Calibri Light"/>
                <w:noProof/>
                <w:lang w:val="el-GR"/>
              </w:rPr>
              <w:t>Δημιουργία Πλάνου</w:t>
            </w:r>
            <w:r w:rsidR="00D63D21">
              <w:rPr>
                <w:noProof/>
                <w:webHidden/>
              </w:rPr>
              <w:tab/>
            </w:r>
            <w:r w:rsidR="00D63D21">
              <w:rPr>
                <w:noProof/>
                <w:webHidden/>
              </w:rPr>
              <w:fldChar w:fldCharType="begin"/>
            </w:r>
            <w:r w:rsidR="00D63D21">
              <w:rPr>
                <w:noProof/>
                <w:webHidden/>
              </w:rPr>
              <w:instrText xml:space="preserve"> PAGEREF _Toc2242471 \h </w:instrText>
            </w:r>
            <w:r w:rsidR="00D63D21">
              <w:rPr>
                <w:noProof/>
                <w:webHidden/>
              </w:rPr>
            </w:r>
            <w:r w:rsidR="00D63D21">
              <w:rPr>
                <w:noProof/>
                <w:webHidden/>
              </w:rPr>
              <w:fldChar w:fldCharType="separate"/>
            </w:r>
            <w:r w:rsidR="00D63D21">
              <w:rPr>
                <w:noProof/>
                <w:webHidden/>
              </w:rPr>
              <w:t>6</w:t>
            </w:r>
            <w:r w:rsidR="00D63D21">
              <w:rPr>
                <w:noProof/>
                <w:webHidden/>
              </w:rPr>
              <w:fldChar w:fldCharType="end"/>
            </w:r>
          </w:hyperlink>
        </w:p>
        <w:p w14:paraId="71BE71B7" w14:textId="1F86782E" w:rsidR="00D63D21" w:rsidRDefault="00000000">
          <w:pPr>
            <w:pStyle w:val="TOC1"/>
            <w:rPr>
              <w:rFonts w:asciiTheme="minorHAnsi" w:eastAsiaTheme="minorEastAsia" w:hAnsiTheme="minorHAnsi" w:cstheme="minorBidi"/>
              <w:noProof/>
              <w:bdr w:val="none" w:sz="0" w:space="0" w:color="auto"/>
            </w:rPr>
          </w:pPr>
          <w:hyperlink w:anchor="_Toc2242472" w:history="1">
            <w:r w:rsidR="00D63D21" w:rsidRPr="004A2679">
              <w:rPr>
                <w:rStyle w:val="Hyperlink"/>
                <w:rFonts w:ascii="Calibri Light" w:hAnsi="Calibri Light"/>
                <w:noProof/>
                <w:lang w:val="el-GR"/>
              </w:rPr>
              <w:t>ΕΝΤΥΠΟ 1: ΕΚΠΑΙΔΕΥΤΙΚΟ ΠΛΑΝΟ</w:t>
            </w:r>
            <w:r w:rsidR="00D63D21">
              <w:rPr>
                <w:noProof/>
                <w:webHidden/>
              </w:rPr>
              <w:tab/>
            </w:r>
            <w:r w:rsidR="00D63D21">
              <w:rPr>
                <w:noProof/>
                <w:webHidden/>
              </w:rPr>
              <w:fldChar w:fldCharType="begin"/>
            </w:r>
            <w:r w:rsidR="00D63D21">
              <w:rPr>
                <w:noProof/>
                <w:webHidden/>
              </w:rPr>
              <w:instrText xml:space="preserve"> PAGEREF _Toc2242472 \h </w:instrText>
            </w:r>
            <w:r w:rsidR="00D63D21">
              <w:rPr>
                <w:noProof/>
                <w:webHidden/>
              </w:rPr>
            </w:r>
            <w:r w:rsidR="00D63D21">
              <w:rPr>
                <w:noProof/>
                <w:webHidden/>
              </w:rPr>
              <w:fldChar w:fldCharType="separate"/>
            </w:r>
            <w:r w:rsidR="00D63D21">
              <w:rPr>
                <w:noProof/>
                <w:webHidden/>
              </w:rPr>
              <w:t>7</w:t>
            </w:r>
            <w:r w:rsidR="00D63D21">
              <w:rPr>
                <w:noProof/>
                <w:webHidden/>
              </w:rPr>
              <w:fldChar w:fldCharType="end"/>
            </w:r>
          </w:hyperlink>
        </w:p>
        <w:p w14:paraId="25AD0D18" w14:textId="6D9970F3" w:rsidR="00504C7A" w:rsidRDefault="00504C7A">
          <w:r w:rsidRPr="00504C7A">
            <w:rPr>
              <w:b/>
              <w:bCs/>
              <w:noProof/>
            </w:rPr>
            <w:fldChar w:fldCharType="end"/>
          </w:r>
        </w:p>
      </w:sdtContent>
    </w:sdt>
    <w:p w14:paraId="7ADC08B6" w14:textId="77777777" w:rsidR="0052158C" w:rsidRDefault="0052158C" w:rsidP="0052158C">
      <w:pPr>
        <w:rPr>
          <w:lang w:val="el-GR"/>
        </w:rPr>
      </w:pPr>
    </w:p>
    <w:p w14:paraId="66473AC1" w14:textId="77777777" w:rsidR="0052158C" w:rsidRDefault="0052158C" w:rsidP="0052158C">
      <w:pPr>
        <w:rPr>
          <w:lang w:val="el-GR"/>
        </w:rPr>
      </w:pPr>
    </w:p>
    <w:p w14:paraId="55A5FC11" w14:textId="77777777" w:rsidR="0052158C" w:rsidRDefault="0052158C" w:rsidP="0052158C">
      <w:pPr>
        <w:rPr>
          <w:lang w:val="el-GR"/>
        </w:rPr>
      </w:pPr>
    </w:p>
    <w:p w14:paraId="5BC3FEFA" w14:textId="77777777" w:rsidR="0052158C" w:rsidRDefault="0052158C" w:rsidP="0052158C">
      <w:pPr>
        <w:rPr>
          <w:lang w:val="el-GR"/>
        </w:rPr>
      </w:pPr>
    </w:p>
    <w:p w14:paraId="09199EC1" w14:textId="77777777" w:rsidR="0052158C" w:rsidRDefault="0052158C" w:rsidP="0052158C">
      <w:pPr>
        <w:rPr>
          <w:lang w:val="el-GR"/>
        </w:rPr>
      </w:pPr>
    </w:p>
    <w:p w14:paraId="36EC151A" w14:textId="77777777" w:rsidR="0052158C" w:rsidRDefault="0052158C" w:rsidP="0052158C">
      <w:pPr>
        <w:rPr>
          <w:lang w:val="el-GR"/>
        </w:rPr>
      </w:pPr>
    </w:p>
    <w:p w14:paraId="19F248C2" w14:textId="77777777" w:rsidR="0052158C" w:rsidRDefault="0052158C" w:rsidP="0052158C">
      <w:pPr>
        <w:rPr>
          <w:lang w:val="el-GR"/>
        </w:rPr>
      </w:pPr>
    </w:p>
    <w:p w14:paraId="7EDE0ACC" w14:textId="77777777" w:rsidR="0052158C" w:rsidRDefault="0052158C" w:rsidP="0052158C">
      <w:pPr>
        <w:rPr>
          <w:lang w:val="el-GR"/>
        </w:rPr>
      </w:pPr>
    </w:p>
    <w:p w14:paraId="2ECF8385" w14:textId="69F54B4C" w:rsidR="00176157" w:rsidRDefault="00577ED3" w:rsidP="00577E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val="el-GR"/>
        </w:rPr>
      </w:pPr>
      <w:r>
        <w:rPr>
          <w:lang w:val="el-GR"/>
        </w:rPr>
        <w:br w:type="page"/>
      </w:r>
    </w:p>
    <w:p w14:paraId="7E2AB0DE" w14:textId="77777777" w:rsidR="0052158C" w:rsidRDefault="0052158C" w:rsidP="001129D1">
      <w:pPr>
        <w:pStyle w:val="Heading1"/>
        <w:numPr>
          <w:ilvl w:val="0"/>
          <w:numId w:val="1"/>
        </w:numPr>
        <w:rPr>
          <w:rFonts w:ascii="Calibri Light" w:hAnsi="Calibri Light"/>
          <w:color w:val="4F6228" w:themeColor="accent3" w:themeShade="80"/>
          <w:sz w:val="24"/>
          <w:szCs w:val="24"/>
          <w:lang w:val="el-GR"/>
        </w:rPr>
      </w:pPr>
      <w:bookmarkStart w:id="0" w:name="_Toc2242456"/>
      <w:r w:rsidRPr="001129D1">
        <w:rPr>
          <w:rFonts w:ascii="Calibri Light" w:hAnsi="Calibri Light"/>
          <w:color w:val="4F6228" w:themeColor="accent3" w:themeShade="80"/>
          <w:sz w:val="24"/>
          <w:szCs w:val="24"/>
          <w:lang w:val="el-GR"/>
        </w:rPr>
        <w:t xml:space="preserve">Σκοπός </w:t>
      </w:r>
      <w:r w:rsidR="00A60990" w:rsidRPr="001129D1">
        <w:rPr>
          <w:rFonts w:ascii="Calibri Light" w:hAnsi="Calibri Light"/>
          <w:color w:val="4F6228" w:themeColor="accent3" w:themeShade="80"/>
          <w:sz w:val="24"/>
          <w:szCs w:val="24"/>
          <w:lang w:val="el-GR"/>
        </w:rPr>
        <w:t>και περιγραφή π</w:t>
      </w:r>
      <w:r w:rsidRPr="001129D1">
        <w:rPr>
          <w:rFonts w:ascii="Calibri Light" w:hAnsi="Calibri Light"/>
          <w:color w:val="4F6228" w:themeColor="accent3" w:themeShade="80"/>
          <w:sz w:val="24"/>
          <w:szCs w:val="24"/>
          <w:lang w:val="el-GR"/>
        </w:rPr>
        <w:t>ολιτικής</w:t>
      </w:r>
      <w:bookmarkEnd w:id="0"/>
      <w:r w:rsidRPr="001129D1">
        <w:rPr>
          <w:rFonts w:ascii="Calibri Light" w:hAnsi="Calibri Light"/>
          <w:color w:val="4F6228" w:themeColor="accent3" w:themeShade="80"/>
          <w:sz w:val="24"/>
          <w:szCs w:val="24"/>
          <w:lang w:val="el-GR"/>
        </w:rPr>
        <w:t xml:space="preserve"> </w:t>
      </w:r>
    </w:p>
    <w:p w14:paraId="46D025DD" w14:textId="77777777" w:rsidR="001129D1" w:rsidRPr="001129D1" w:rsidRDefault="001129D1" w:rsidP="001129D1">
      <w:pPr>
        <w:rPr>
          <w:lang w:val="el-GR"/>
        </w:rPr>
      </w:pPr>
    </w:p>
    <w:p w14:paraId="4AD4EBDB" w14:textId="66047852" w:rsidR="008858FE" w:rsidRDefault="00E00604" w:rsidP="00840F2A">
      <w:pPr>
        <w:spacing w:line="360" w:lineRule="auto"/>
        <w:jc w:val="both"/>
        <w:rPr>
          <w:rFonts w:ascii="Calibri Light" w:hAnsi="Calibri Light"/>
          <w:sz w:val="22"/>
          <w:szCs w:val="22"/>
          <w:lang w:val="el-GR"/>
        </w:rPr>
      </w:pPr>
      <w:r>
        <w:rPr>
          <w:rFonts w:ascii="Calibri Light" w:hAnsi="Calibri Light"/>
          <w:sz w:val="22"/>
          <w:szCs w:val="22"/>
          <w:lang w:val="el-GR"/>
        </w:rPr>
        <w:t xml:space="preserve">Στην </w:t>
      </w:r>
      <w:r w:rsidR="001212BB" w:rsidRPr="001212BB">
        <w:rPr>
          <w:rFonts w:ascii="Calibri Light" w:hAnsi="Calibri Light"/>
          <w:color w:val="FF0000"/>
          <w:sz w:val="22"/>
          <w:szCs w:val="22"/>
          <w:lang w:val="el-GR"/>
        </w:rPr>
        <w:t>Όνομα Εταιρείας</w:t>
      </w:r>
      <w:r w:rsidRPr="001212BB">
        <w:rPr>
          <w:rFonts w:ascii="Calibri Light" w:hAnsi="Calibri Light"/>
          <w:color w:val="FF0000"/>
          <w:sz w:val="22"/>
          <w:szCs w:val="22"/>
          <w:lang w:val="el-GR"/>
        </w:rPr>
        <w:t xml:space="preserve"> </w:t>
      </w:r>
      <w:r>
        <w:rPr>
          <w:rFonts w:ascii="Calibri Light" w:hAnsi="Calibri Light"/>
          <w:sz w:val="22"/>
          <w:szCs w:val="22"/>
          <w:lang w:val="el-GR"/>
        </w:rPr>
        <w:t>πιστεύουμε ότι η συνεχής εκπαίδευση και ανάπτυξη του προσωπικού αποτελεί καταλυτικό παράγοντα που συμβάλλει όχι μόνο στην προσωπική επιτυχία και ανέλιξη των ατόμων αλλά και στην επιτυχία  και ανάπτυξη της Εταιρείας, γεγονός που καθιστά την πολιτική αυτή</w:t>
      </w:r>
      <w:r w:rsidR="00113BFB">
        <w:rPr>
          <w:rFonts w:ascii="Calibri Light" w:hAnsi="Calibri Light"/>
          <w:sz w:val="22"/>
          <w:szCs w:val="22"/>
          <w:lang w:val="el-GR"/>
        </w:rPr>
        <w:t xml:space="preserve"> ως μείζ</w:t>
      </w:r>
      <w:r w:rsidR="00BF6FB7">
        <w:rPr>
          <w:rFonts w:ascii="Calibri Light" w:hAnsi="Calibri Light"/>
          <w:sz w:val="22"/>
          <w:szCs w:val="22"/>
          <w:lang w:val="el-GR"/>
        </w:rPr>
        <w:t>ο</w:t>
      </w:r>
      <w:r w:rsidR="00113BFB">
        <w:rPr>
          <w:rFonts w:ascii="Calibri Light" w:hAnsi="Calibri Light"/>
          <w:sz w:val="22"/>
          <w:szCs w:val="22"/>
          <w:lang w:val="el-GR"/>
        </w:rPr>
        <w:t>νος σημασίας</w:t>
      </w:r>
      <w:r>
        <w:rPr>
          <w:rFonts w:ascii="Calibri Light" w:hAnsi="Calibri Light"/>
          <w:sz w:val="22"/>
          <w:szCs w:val="22"/>
          <w:lang w:val="el-GR"/>
        </w:rPr>
        <w:t xml:space="preserve">.  </w:t>
      </w:r>
      <w:r w:rsidR="00377F79">
        <w:rPr>
          <w:rFonts w:ascii="Calibri Light" w:hAnsi="Calibri Light"/>
          <w:sz w:val="22"/>
          <w:szCs w:val="22"/>
          <w:lang w:val="el-GR"/>
        </w:rPr>
        <w:t>Σκοπός της πολιτικής αυτής</w:t>
      </w:r>
      <w:r w:rsidR="00533D2B">
        <w:rPr>
          <w:rFonts w:ascii="Calibri Light" w:hAnsi="Calibri Light"/>
          <w:sz w:val="22"/>
          <w:szCs w:val="22"/>
          <w:lang w:val="el-GR"/>
        </w:rPr>
        <w:t xml:space="preserve"> είναι να </w:t>
      </w:r>
      <w:r w:rsidR="00F0021C">
        <w:rPr>
          <w:rFonts w:ascii="Calibri Light" w:hAnsi="Calibri Light"/>
          <w:sz w:val="22"/>
          <w:szCs w:val="22"/>
          <w:lang w:val="el-GR"/>
        </w:rPr>
        <w:t xml:space="preserve">διασφαλίσει τη συνεχή, σωστή και </w:t>
      </w:r>
      <w:r w:rsidR="006353DC">
        <w:rPr>
          <w:rFonts w:ascii="Calibri Light" w:hAnsi="Calibri Light"/>
          <w:sz w:val="22"/>
          <w:szCs w:val="22"/>
          <w:lang w:val="el-GR"/>
        </w:rPr>
        <w:t xml:space="preserve">ουσιώδη </w:t>
      </w:r>
      <w:r w:rsidR="00F0021C">
        <w:rPr>
          <w:rFonts w:ascii="Calibri Light" w:hAnsi="Calibri Light"/>
          <w:sz w:val="22"/>
          <w:szCs w:val="22"/>
          <w:lang w:val="el-GR"/>
        </w:rPr>
        <w:t xml:space="preserve">ανάπτυξη </w:t>
      </w:r>
      <w:r w:rsidR="000E64DF">
        <w:rPr>
          <w:rFonts w:ascii="Calibri Light" w:hAnsi="Calibri Light"/>
          <w:sz w:val="22"/>
          <w:szCs w:val="22"/>
          <w:lang w:val="el-GR"/>
        </w:rPr>
        <w:t xml:space="preserve">του προσωπικού μέσω </w:t>
      </w:r>
      <w:r w:rsidR="008858FE">
        <w:rPr>
          <w:rFonts w:ascii="Calibri Light" w:hAnsi="Calibri Light"/>
          <w:sz w:val="22"/>
          <w:szCs w:val="22"/>
          <w:lang w:val="el-GR"/>
        </w:rPr>
        <w:t>ενός οργανωμένου και συστ</w:t>
      </w:r>
      <w:r w:rsidR="00C834BF">
        <w:rPr>
          <w:rFonts w:ascii="Calibri Light" w:hAnsi="Calibri Light"/>
          <w:sz w:val="22"/>
          <w:szCs w:val="22"/>
          <w:lang w:val="el-GR"/>
        </w:rPr>
        <w:t>η</w:t>
      </w:r>
      <w:r w:rsidR="008858FE">
        <w:rPr>
          <w:rFonts w:ascii="Calibri Light" w:hAnsi="Calibri Light"/>
          <w:sz w:val="22"/>
          <w:szCs w:val="22"/>
          <w:lang w:val="el-GR"/>
        </w:rPr>
        <w:t xml:space="preserve">ματικού τρόπου που καταλήγει στον όσο το δυνατό ορθότερο </w:t>
      </w:r>
      <w:r w:rsidR="00F0021C">
        <w:rPr>
          <w:rFonts w:ascii="Calibri Light" w:hAnsi="Calibri Light"/>
          <w:sz w:val="22"/>
          <w:szCs w:val="22"/>
          <w:lang w:val="el-GR"/>
        </w:rPr>
        <w:t>εντοπισμ</w:t>
      </w:r>
      <w:r w:rsidR="008858FE">
        <w:rPr>
          <w:rFonts w:ascii="Calibri Light" w:hAnsi="Calibri Light"/>
          <w:sz w:val="22"/>
          <w:szCs w:val="22"/>
          <w:lang w:val="el-GR"/>
        </w:rPr>
        <w:t>ό</w:t>
      </w:r>
      <w:r w:rsidR="00F0021C">
        <w:rPr>
          <w:rFonts w:ascii="Calibri Light" w:hAnsi="Calibri Light"/>
          <w:sz w:val="22"/>
          <w:szCs w:val="22"/>
          <w:lang w:val="el-GR"/>
        </w:rPr>
        <w:t xml:space="preserve"> των εκπαιδευτικών αναγκών </w:t>
      </w:r>
      <w:r w:rsidR="008858FE">
        <w:rPr>
          <w:rFonts w:ascii="Calibri Light" w:hAnsi="Calibri Light"/>
          <w:sz w:val="22"/>
          <w:szCs w:val="22"/>
          <w:lang w:val="el-GR"/>
        </w:rPr>
        <w:t xml:space="preserve">των στελεχών </w:t>
      </w:r>
      <w:r w:rsidR="00F0021C">
        <w:rPr>
          <w:rFonts w:ascii="Calibri Light" w:hAnsi="Calibri Light"/>
          <w:sz w:val="22"/>
          <w:szCs w:val="22"/>
          <w:lang w:val="el-GR"/>
        </w:rPr>
        <w:t xml:space="preserve">της Εταιρείας. </w:t>
      </w:r>
      <w:r w:rsidR="000E64DF">
        <w:rPr>
          <w:rFonts w:ascii="Calibri Light" w:hAnsi="Calibri Light"/>
          <w:sz w:val="22"/>
          <w:szCs w:val="22"/>
          <w:lang w:val="el-GR"/>
        </w:rPr>
        <w:t xml:space="preserve">Μέσω των αποτελεσματικών </w:t>
      </w:r>
      <w:r w:rsidR="00377F79">
        <w:rPr>
          <w:rFonts w:ascii="Calibri Light" w:hAnsi="Calibri Light"/>
          <w:sz w:val="22"/>
          <w:szCs w:val="22"/>
          <w:lang w:val="el-GR"/>
        </w:rPr>
        <w:t xml:space="preserve"> </w:t>
      </w:r>
      <w:r w:rsidR="002A1C47">
        <w:rPr>
          <w:rFonts w:ascii="Calibri Light" w:hAnsi="Calibri Light"/>
          <w:sz w:val="22"/>
          <w:szCs w:val="22"/>
          <w:lang w:val="el-GR"/>
        </w:rPr>
        <w:t xml:space="preserve">πρακτικών, εργαλείων </w:t>
      </w:r>
      <w:r w:rsidR="000E64DF">
        <w:rPr>
          <w:rFonts w:ascii="Calibri Light" w:hAnsi="Calibri Light"/>
          <w:sz w:val="22"/>
          <w:szCs w:val="22"/>
          <w:lang w:val="el-GR"/>
        </w:rPr>
        <w:t xml:space="preserve"> και </w:t>
      </w:r>
      <w:r w:rsidR="00377F79">
        <w:rPr>
          <w:rFonts w:ascii="Calibri Light" w:hAnsi="Calibri Light"/>
          <w:sz w:val="22"/>
          <w:szCs w:val="22"/>
          <w:lang w:val="el-GR"/>
        </w:rPr>
        <w:t>διαδικασιών</w:t>
      </w:r>
      <w:r w:rsidR="000E64DF">
        <w:rPr>
          <w:rFonts w:ascii="Calibri Light" w:hAnsi="Calibri Light"/>
          <w:sz w:val="22"/>
          <w:szCs w:val="22"/>
          <w:lang w:val="el-GR"/>
        </w:rPr>
        <w:t xml:space="preserve"> που </w:t>
      </w:r>
      <w:r w:rsidR="00662A01">
        <w:rPr>
          <w:rFonts w:ascii="Calibri Light" w:hAnsi="Calibri Light"/>
          <w:sz w:val="22"/>
          <w:szCs w:val="22"/>
          <w:lang w:val="el-GR"/>
        </w:rPr>
        <w:t xml:space="preserve">περιλαμβάνει η </w:t>
      </w:r>
      <w:r w:rsidR="008858FE">
        <w:rPr>
          <w:rFonts w:ascii="Calibri Light" w:hAnsi="Calibri Light"/>
          <w:sz w:val="22"/>
          <w:szCs w:val="22"/>
          <w:lang w:val="el-GR"/>
        </w:rPr>
        <w:t xml:space="preserve">παρούσα </w:t>
      </w:r>
      <w:r w:rsidR="00662A01">
        <w:rPr>
          <w:rFonts w:ascii="Calibri Light" w:hAnsi="Calibri Light"/>
          <w:sz w:val="22"/>
          <w:szCs w:val="22"/>
          <w:lang w:val="el-GR"/>
        </w:rPr>
        <w:t>πολιτική</w:t>
      </w:r>
      <w:r w:rsidR="000E64DF">
        <w:rPr>
          <w:rFonts w:ascii="Calibri Light" w:hAnsi="Calibri Light"/>
          <w:sz w:val="22"/>
          <w:szCs w:val="22"/>
          <w:lang w:val="el-GR"/>
        </w:rPr>
        <w:t xml:space="preserve">, η Εταιρεία θα μπορεί </w:t>
      </w:r>
      <w:r w:rsidR="006353DC">
        <w:rPr>
          <w:rFonts w:ascii="Calibri Light" w:hAnsi="Calibri Light"/>
          <w:sz w:val="22"/>
          <w:szCs w:val="22"/>
          <w:lang w:val="el-GR"/>
        </w:rPr>
        <w:t xml:space="preserve">να </w:t>
      </w:r>
      <w:r w:rsidR="008858FE">
        <w:rPr>
          <w:rFonts w:ascii="Calibri Light" w:hAnsi="Calibri Light"/>
          <w:sz w:val="22"/>
          <w:szCs w:val="22"/>
          <w:lang w:val="el-GR"/>
        </w:rPr>
        <w:t xml:space="preserve">αποκομίζει τα μέγιστα από τις εκπαιδευτικές παρεμβάσεις που κάνει και να εξασφαλίζει μέγιστη σχέση κόστους-οφέλους. </w:t>
      </w:r>
    </w:p>
    <w:p w14:paraId="03DE5533" w14:textId="09BDC6D7" w:rsidR="00FC18F6" w:rsidRPr="001129D1" w:rsidRDefault="00184AF1" w:rsidP="00FC18F6">
      <w:pPr>
        <w:pStyle w:val="Heading1"/>
        <w:numPr>
          <w:ilvl w:val="0"/>
          <w:numId w:val="1"/>
        </w:numPr>
        <w:rPr>
          <w:rFonts w:ascii="Calibri Light" w:hAnsi="Calibri Light"/>
          <w:color w:val="4F6228" w:themeColor="accent3" w:themeShade="80"/>
          <w:sz w:val="24"/>
          <w:szCs w:val="24"/>
          <w:lang w:val="el-GR"/>
        </w:rPr>
      </w:pPr>
      <w:bookmarkStart w:id="1" w:name="_Toc2242457"/>
      <w:r>
        <w:rPr>
          <w:rFonts w:ascii="Calibri Light" w:hAnsi="Calibri Light"/>
          <w:color w:val="4F6228" w:themeColor="accent3" w:themeShade="80"/>
          <w:sz w:val="24"/>
          <w:szCs w:val="24"/>
          <w:lang w:val="el-GR"/>
        </w:rPr>
        <w:t>Υ</w:t>
      </w:r>
      <w:r w:rsidR="009238B1">
        <w:rPr>
          <w:rFonts w:ascii="Calibri Light" w:hAnsi="Calibri Light"/>
          <w:color w:val="4F6228" w:themeColor="accent3" w:themeShade="80"/>
          <w:sz w:val="24"/>
          <w:szCs w:val="24"/>
          <w:lang w:val="el-GR"/>
        </w:rPr>
        <w:t>ποχρεώσεις</w:t>
      </w:r>
      <w:r>
        <w:rPr>
          <w:rFonts w:ascii="Calibri Light" w:hAnsi="Calibri Light"/>
          <w:color w:val="4F6228" w:themeColor="accent3" w:themeShade="80"/>
          <w:sz w:val="24"/>
          <w:szCs w:val="24"/>
          <w:lang w:val="el-GR"/>
        </w:rPr>
        <w:t xml:space="preserve"> και Ευθύνες</w:t>
      </w:r>
      <w:r w:rsidR="009238B1">
        <w:rPr>
          <w:rFonts w:ascii="Calibri Light" w:hAnsi="Calibri Light"/>
          <w:color w:val="4F6228" w:themeColor="accent3" w:themeShade="80"/>
          <w:sz w:val="24"/>
          <w:szCs w:val="24"/>
          <w:lang w:val="el-GR"/>
        </w:rPr>
        <w:t xml:space="preserve"> Τμήματος Ανθρώπινου Δυναμικού</w:t>
      </w:r>
      <w:bookmarkEnd w:id="1"/>
    </w:p>
    <w:p w14:paraId="03773915" w14:textId="77777777" w:rsidR="00FC18F6" w:rsidRDefault="00FC18F6" w:rsidP="001129D1">
      <w:pPr>
        <w:rPr>
          <w:lang w:val="el-GR"/>
        </w:rPr>
      </w:pPr>
    </w:p>
    <w:p w14:paraId="4FE5949C" w14:textId="7649723E" w:rsidR="00D44889" w:rsidRDefault="009238B1" w:rsidP="00577ED3">
      <w:pPr>
        <w:spacing w:line="360" w:lineRule="auto"/>
        <w:jc w:val="both"/>
        <w:rPr>
          <w:rFonts w:ascii="Calibri Light" w:hAnsi="Calibri Light"/>
          <w:sz w:val="22"/>
          <w:szCs w:val="22"/>
          <w:lang w:val="el-GR"/>
        </w:rPr>
      </w:pPr>
      <w:r>
        <w:rPr>
          <w:rFonts w:ascii="Calibri Light" w:hAnsi="Calibri Light"/>
          <w:sz w:val="22"/>
          <w:szCs w:val="22"/>
          <w:lang w:val="el-GR"/>
        </w:rPr>
        <w:t>Τ</w:t>
      </w:r>
      <w:r w:rsidR="00184AF1">
        <w:rPr>
          <w:rFonts w:ascii="Calibri Light" w:hAnsi="Calibri Light"/>
          <w:sz w:val="22"/>
          <w:szCs w:val="22"/>
          <w:lang w:val="el-GR"/>
        </w:rPr>
        <w:t>ο Τμήμα Ανθρώπινου Δυναμικού έχει την κύρια ευθύνη για την επιτυχία των εκπαιδευτικών προγραμμάτων της</w:t>
      </w:r>
      <w:r w:rsidR="001212BB" w:rsidRPr="001212BB">
        <w:rPr>
          <w:rFonts w:ascii="Calibri Light" w:hAnsi="Calibri Light"/>
          <w:color w:val="FF0000"/>
          <w:sz w:val="22"/>
          <w:szCs w:val="22"/>
          <w:lang w:val="el-GR"/>
        </w:rPr>
        <w:t xml:space="preserve"> </w:t>
      </w:r>
      <w:r w:rsidR="001212BB" w:rsidRPr="001212BB">
        <w:rPr>
          <w:rFonts w:ascii="Calibri Light" w:hAnsi="Calibri Light"/>
          <w:color w:val="FF0000"/>
          <w:sz w:val="22"/>
          <w:szCs w:val="22"/>
          <w:lang w:val="el-GR"/>
        </w:rPr>
        <w:t>Όνομα Εταιρείας</w:t>
      </w:r>
      <w:r w:rsidR="00184AF1">
        <w:rPr>
          <w:rFonts w:ascii="Calibri Light" w:hAnsi="Calibri Light"/>
          <w:sz w:val="22"/>
          <w:szCs w:val="22"/>
          <w:lang w:val="el-GR"/>
        </w:rPr>
        <w:t xml:space="preserve">. </w:t>
      </w:r>
      <w:r w:rsidR="00D44889">
        <w:rPr>
          <w:rFonts w:ascii="Calibri Light" w:hAnsi="Calibri Light"/>
          <w:sz w:val="22"/>
          <w:szCs w:val="22"/>
          <w:lang w:val="el-GR"/>
        </w:rPr>
        <w:t xml:space="preserve"> Κύριες ευθύνες του τμήματος όσον αφορά τις εκπαιδεύσεις του προσωπικού είναι οι εξής:</w:t>
      </w:r>
    </w:p>
    <w:p w14:paraId="7B85F631" w14:textId="7E682104" w:rsidR="00D44889" w:rsidRDefault="00577ED3" w:rsidP="00577ED3">
      <w:pPr>
        <w:pStyle w:val="ListParagraph"/>
        <w:numPr>
          <w:ilvl w:val="0"/>
          <w:numId w:val="17"/>
        </w:numPr>
        <w:spacing w:line="360" w:lineRule="auto"/>
        <w:jc w:val="both"/>
        <w:rPr>
          <w:rFonts w:ascii="Calibri Light" w:hAnsi="Calibri Light"/>
          <w:sz w:val="22"/>
          <w:szCs w:val="22"/>
          <w:lang w:val="el-GR"/>
        </w:rPr>
      </w:pPr>
      <w:r>
        <w:rPr>
          <w:rFonts w:ascii="Calibri Light" w:hAnsi="Calibri Light"/>
          <w:sz w:val="22"/>
          <w:szCs w:val="22"/>
          <w:lang w:val="el-GR"/>
        </w:rPr>
        <w:t>Να φ</w:t>
      </w:r>
      <w:r w:rsidR="00D44889">
        <w:rPr>
          <w:rFonts w:ascii="Calibri Light" w:hAnsi="Calibri Light"/>
          <w:sz w:val="22"/>
          <w:szCs w:val="22"/>
          <w:lang w:val="el-GR"/>
        </w:rPr>
        <w:t>ροντίζει ούτως ώστε να δημιουργείται έγκαιρα (</w:t>
      </w:r>
      <w:r w:rsidR="00D44889" w:rsidRPr="00EC562C">
        <w:rPr>
          <w:rFonts w:ascii="Calibri Light" w:hAnsi="Calibri Light"/>
          <w:color w:val="FF0000"/>
          <w:sz w:val="22"/>
          <w:szCs w:val="22"/>
          <w:lang w:val="el-GR"/>
        </w:rPr>
        <w:t xml:space="preserve">μέχρι τις </w:t>
      </w:r>
      <w:r w:rsidR="004232BC" w:rsidRPr="00EC562C">
        <w:rPr>
          <w:rFonts w:ascii="Calibri Light" w:hAnsi="Calibri Light"/>
          <w:color w:val="FF0000"/>
          <w:sz w:val="22"/>
          <w:szCs w:val="22"/>
          <w:lang w:val="el-GR"/>
        </w:rPr>
        <w:t>31</w:t>
      </w:r>
      <w:r w:rsidR="00D44889" w:rsidRPr="00EC562C">
        <w:rPr>
          <w:rFonts w:ascii="Calibri Light" w:hAnsi="Calibri Light"/>
          <w:color w:val="FF0000"/>
          <w:sz w:val="22"/>
          <w:szCs w:val="22"/>
          <w:lang w:val="el-GR"/>
        </w:rPr>
        <w:t xml:space="preserve"> Ιανουαρίου</w:t>
      </w:r>
      <w:r w:rsidR="00D44889">
        <w:rPr>
          <w:rFonts w:ascii="Calibri Light" w:hAnsi="Calibri Light"/>
          <w:sz w:val="22"/>
          <w:szCs w:val="22"/>
          <w:lang w:val="el-GR"/>
        </w:rPr>
        <w:t>) και αποτελεσματικά το εκπαιδευτικό πλάνο της εταιρείας</w:t>
      </w:r>
      <w:r w:rsidR="004232BC">
        <w:rPr>
          <w:rFonts w:ascii="Calibri Light" w:hAnsi="Calibri Light"/>
          <w:sz w:val="22"/>
          <w:szCs w:val="22"/>
          <w:lang w:val="el-GR"/>
        </w:rPr>
        <w:t xml:space="preserve"> </w:t>
      </w:r>
      <w:r>
        <w:rPr>
          <w:rFonts w:ascii="Calibri Light" w:hAnsi="Calibri Light"/>
          <w:sz w:val="22"/>
          <w:szCs w:val="22"/>
          <w:lang w:val="el-GR"/>
        </w:rPr>
        <w:t>(Βλ. Παράρτημα 1</w:t>
      </w:r>
      <w:r w:rsidR="00D44889">
        <w:rPr>
          <w:rFonts w:ascii="Calibri Light" w:hAnsi="Calibri Light"/>
          <w:sz w:val="22"/>
          <w:szCs w:val="22"/>
          <w:lang w:val="el-GR"/>
        </w:rPr>
        <w:t>)</w:t>
      </w:r>
    </w:p>
    <w:p w14:paraId="07C55718" w14:textId="449212A4" w:rsidR="00D44889" w:rsidRDefault="00577ED3" w:rsidP="00577ED3">
      <w:pPr>
        <w:pStyle w:val="ListParagraph"/>
        <w:numPr>
          <w:ilvl w:val="0"/>
          <w:numId w:val="17"/>
        </w:numPr>
        <w:spacing w:line="360" w:lineRule="auto"/>
        <w:jc w:val="both"/>
        <w:rPr>
          <w:rFonts w:ascii="Calibri Light" w:hAnsi="Calibri Light"/>
          <w:sz w:val="22"/>
          <w:szCs w:val="22"/>
          <w:lang w:val="el-GR"/>
        </w:rPr>
      </w:pPr>
      <w:r>
        <w:rPr>
          <w:rFonts w:ascii="Calibri Light" w:hAnsi="Calibri Light"/>
          <w:sz w:val="22"/>
          <w:szCs w:val="22"/>
          <w:lang w:val="el-GR"/>
        </w:rPr>
        <w:t>Να δ</w:t>
      </w:r>
      <w:r w:rsidR="00D44889">
        <w:rPr>
          <w:rFonts w:ascii="Calibri Light" w:hAnsi="Calibri Light"/>
          <w:sz w:val="22"/>
          <w:szCs w:val="22"/>
          <w:lang w:val="el-GR"/>
        </w:rPr>
        <w:t>ιασφαλίζει ότι το εκπαιδευτικό πλάνο της εταιρείας ακολουθείται κατά τη διάρκεια του χρόνου</w:t>
      </w:r>
    </w:p>
    <w:p w14:paraId="42FFDA76" w14:textId="1B0E87EA" w:rsidR="00D44889" w:rsidRDefault="00577ED3" w:rsidP="00577ED3">
      <w:pPr>
        <w:pStyle w:val="ListParagraph"/>
        <w:numPr>
          <w:ilvl w:val="0"/>
          <w:numId w:val="17"/>
        </w:numPr>
        <w:spacing w:line="360" w:lineRule="auto"/>
        <w:jc w:val="both"/>
        <w:rPr>
          <w:rFonts w:ascii="Calibri Light" w:hAnsi="Calibri Light"/>
          <w:sz w:val="22"/>
          <w:szCs w:val="22"/>
          <w:lang w:val="el-GR"/>
        </w:rPr>
      </w:pPr>
      <w:r>
        <w:rPr>
          <w:rFonts w:ascii="Calibri Light" w:hAnsi="Calibri Light"/>
          <w:sz w:val="22"/>
          <w:szCs w:val="22"/>
          <w:lang w:val="el-GR"/>
        </w:rPr>
        <w:t xml:space="preserve">Να οργανώνει και να διασφαλίζει την </w:t>
      </w:r>
      <w:r w:rsidR="00D44889">
        <w:rPr>
          <w:rFonts w:ascii="Calibri Light" w:hAnsi="Calibri Light"/>
          <w:sz w:val="22"/>
          <w:szCs w:val="22"/>
          <w:lang w:val="el-GR"/>
        </w:rPr>
        <w:t xml:space="preserve">ομαλή </w:t>
      </w:r>
      <w:proofErr w:type="spellStart"/>
      <w:r w:rsidR="00D44889">
        <w:rPr>
          <w:rFonts w:ascii="Calibri Light" w:hAnsi="Calibri Light"/>
          <w:sz w:val="22"/>
          <w:szCs w:val="22"/>
          <w:lang w:val="el-GR"/>
        </w:rPr>
        <w:t>διεκπαιρέωση</w:t>
      </w:r>
      <w:proofErr w:type="spellEnd"/>
      <w:r w:rsidR="00D44889">
        <w:rPr>
          <w:rFonts w:ascii="Calibri Light" w:hAnsi="Calibri Light"/>
          <w:sz w:val="22"/>
          <w:szCs w:val="22"/>
          <w:lang w:val="el-GR"/>
        </w:rPr>
        <w:t xml:space="preserve"> των εκπαιδεύσεων του προσωπικού </w:t>
      </w:r>
    </w:p>
    <w:p w14:paraId="2F811F0B" w14:textId="4EFA6394" w:rsidR="00C834BF" w:rsidRPr="00D44889" w:rsidRDefault="00577ED3" w:rsidP="00577ED3">
      <w:pPr>
        <w:pStyle w:val="ListParagraph"/>
        <w:numPr>
          <w:ilvl w:val="0"/>
          <w:numId w:val="17"/>
        </w:numPr>
        <w:spacing w:after="120" w:line="360" w:lineRule="auto"/>
        <w:jc w:val="both"/>
        <w:rPr>
          <w:rFonts w:ascii="Calibri Light" w:hAnsi="Calibri Light"/>
          <w:sz w:val="22"/>
          <w:szCs w:val="22"/>
          <w:lang w:val="el-GR"/>
        </w:rPr>
      </w:pPr>
      <w:r>
        <w:rPr>
          <w:rFonts w:ascii="Calibri Light" w:hAnsi="Calibri Light"/>
          <w:sz w:val="22"/>
          <w:szCs w:val="22"/>
          <w:lang w:val="el-GR"/>
        </w:rPr>
        <w:t>Να ε</w:t>
      </w:r>
      <w:r w:rsidR="00D44889">
        <w:rPr>
          <w:rFonts w:ascii="Calibri Light" w:hAnsi="Calibri Light"/>
          <w:sz w:val="22"/>
          <w:szCs w:val="22"/>
          <w:lang w:val="el-GR"/>
        </w:rPr>
        <w:t>τοιμάζει την ετήσια έκθεση παρακολούθησης εκπαίδευσης και</w:t>
      </w:r>
      <w:r>
        <w:rPr>
          <w:rFonts w:ascii="Calibri Light" w:hAnsi="Calibri Light"/>
          <w:sz w:val="22"/>
          <w:szCs w:val="22"/>
          <w:lang w:val="el-GR"/>
        </w:rPr>
        <w:t xml:space="preserve"> να</w:t>
      </w:r>
      <w:r w:rsidR="00D44889">
        <w:rPr>
          <w:rFonts w:ascii="Calibri Light" w:hAnsi="Calibri Light"/>
          <w:sz w:val="22"/>
          <w:szCs w:val="22"/>
          <w:lang w:val="el-GR"/>
        </w:rPr>
        <w:t xml:space="preserve"> τηρεί αρχείο εκπαίδευσης</w:t>
      </w:r>
    </w:p>
    <w:p w14:paraId="4562297F" w14:textId="26876CD1" w:rsidR="0030440B" w:rsidRPr="001129D1" w:rsidRDefault="004B05FD" w:rsidP="00261443">
      <w:pPr>
        <w:pStyle w:val="Heading1"/>
        <w:numPr>
          <w:ilvl w:val="0"/>
          <w:numId w:val="1"/>
        </w:numPr>
        <w:spacing w:line="360" w:lineRule="auto"/>
        <w:rPr>
          <w:rFonts w:ascii="Calibri Light" w:hAnsi="Calibri Light"/>
          <w:color w:val="4F6228" w:themeColor="accent3" w:themeShade="80"/>
          <w:sz w:val="24"/>
          <w:szCs w:val="24"/>
          <w:lang w:val="el-GR"/>
        </w:rPr>
      </w:pPr>
      <w:bookmarkStart w:id="2" w:name="_Toc2242458"/>
      <w:r>
        <w:rPr>
          <w:rFonts w:ascii="Calibri Light" w:hAnsi="Calibri Light"/>
          <w:color w:val="4F6228" w:themeColor="accent3" w:themeShade="80"/>
          <w:sz w:val="24"/>
          <w:szCs w:val="24"/>
          <w:lang w:val="el-GR"/>
        </w:rPr>
        <w:t>Υποχρεώσεις και Ευθύνες Διευθυντικών Στελεχών</w:t>
      </w:r>
      <w:bookmarkEnd w:id="2"/>
    </w:p>
    <w:p w14:paraId="79A86E50" w14:textId="60348C5B" w:rsidR="00D44889" w:rsidRDefault="00722907" w:rsidP="00722907">
      <w:pPr>
        <w:spacing w:line="360" w:lineRule="auto"/>
        <w:jc w:val="both"/>
        <w:rPr>
          <w:rFonts w:ascii="Calibri Light" w:hAnsi="Calibri Light"/>
          <w:sz w:val="22"/>
          <w:szCs w:val="22"/>
          <w:lang w:val="el-GR"/>
        </w:rPr>
      </w:pPr>
      <w:r>
        <w:rPr>
          <w:rFonts w:ascii="Calibri Light" w:hAnsi="Calibri Light"/>
          <w:sz w:val="22"/>
          <w:szCs w:val="22"/>
          <w:lang w:val="el-GR"/>
        </w:rPr>
        <w:t xml:space="preserve">Ο Διευθυντής κάθε τμήματος έχει τις πιο κάτω </w:t>
      </w:r>
      <w:r w:rsidR="00D44889">
        <w:rPr>
          <w:rFonts w:ascii="Calibri Light" w:hAnsi="Calibri Light"/>
          <w:sz w:val="22"/>
          <w:szCs w:val="22"/>
          <w:lang w:val="el-GR"/>
        </w:rPr>
        <w:t>ευθύνες σχετικά με τις εκπαιδεύσεις</w:t>
      </w:r>
      <w:r>
        <w:rPr>
          <w:rFonts w:ascii="Calibri Light" w:hAnsi="Calibri Light"/>
          <w:sz w:val="22"/>
          <w:szCs w:val="22"/>
          <w:lang w:val="el-GR"/>
        </w:rPr>
        <w:t xml:space="preserve"> του προσωπικού του</w:t>
      </w:r>
      <w:r w:rsidR="00D44889">
        <w:rPr>
          <w:rFonts w:ascii="Calibri Light" w:hAnsi="Calibri Light"/>
          <w:sz w:val="22"/>
          <w:szCs w:val="22"/>
          <w:lang w:val="el-GR"/>
        </w:rPr>
        <w:t>:</w:t>
      </w:r>
    </w:p>
    <w:p w14:paraId="2808AFC4" w14:textId="67A9EE8B" w:rsidR="00D44889" w:rsidRDefault="00722907" w:rsidP="00722907">
      <w:pPr>
        <w:pStyle w:val="ListParagraph"/>
        <w:numPr>
          <w:ilvl w:val="0"/>
          <w:numId w:val="18"/>
        </w:numPr>
        <w:spacing w:line="360" w:lineRule="auto"/>
        <w:jc w:val="both"/>
        <w:rPr>
          <w:rFonts w:ascii="Calibri Light" w:hAnsi="Calibri Light"/>
          <w:sz w:val="22"/>
          <w:szCs w:val="22"/>
          <w:lang w:val="el-GR"/>
        </w:rPr>
      </w:pPr>
      <w:r>
        <w:rPr>
          <w:rFonts w:ascii="Calibri Light" w:hAnsi="Calibri Light"/>
          <w:sz w:val="22"/>
          <w:szCs w:val="22"/>
          <w:lang w:val="el-GR"/>
        </w:rPr>
        <w:t xml:space="preserve">Να συμμετέχει </w:t>
      </w:r>
      <w:r w:rsidR="00577ED3">
        <w:rPr>
          <w:rFonts w:ascii="Calibri Light" w:hAnsi="Calibri Light"/>
          <w:sz w:val="22"/>
          <w:szCs w:val="22"/>
          <w:lang w:val="el-GR"/>
        </w:rPr>
        <w:t xml:space="preserve">ενεργά </w:t>
      </w:r>
      <w:r>
        <w:rPr>
          <w:rFonts w:ascii="Calibri Light" w:hAnsi="Calibri Light"/>
          <w:sz w:val="22"/>
          <w:szCs w:val="22"/>
          <w:lang w:val="el-GR"/>
        </w:rPr>
        <w:t>στην ε</w:t>
      </w:r>
      <w:r w:rsidR="00D44889">
        <w:rPr>
          <w:rFonts w:ascii="Calibri Light" w:hAnsi="Calibri Light"/>
          <w:sz w:val="22"/>
          <w:szCs w:val="22"/>
          <w:lang w:val="el-GR"/>
        </w:rPr>
        <w:t>τοιμασία του εκπαιδευτικού πλάνου</w:t>
      </w:r>
    </w:p>
    <w:p w14:paraId="18B76EAE" w14:textId="582A903E" w:rsidR="00D44889" w:rsidRDefault="00722907" w:rsidP="00722907">
      <w:pPr>
        <w:pStyle w:val="ListParagraph"/>
        <w:numPr>
          <w:ilvl w:val="0"/>
          <w:numId w:val="18"/>
        </w:numPr>
        <w:spacing w:line="360" w:lineRule="auto"/>
        <w:jc w:val="both"/>
        <w:rPr>
          <w:rFonts w:ascii="Calibri Light" w:hAnsi="Calibri Light"/>
          <w:sz w:val="22"/>
          <w:szCs w:val="22"/>
          <w:lang w:val="el-GR"/>
        </w:rPr>
      </w:pPr>
      <w:r>
        <w:rPr>
          <w:rFonts w:ascii="Calibri Light" w:hAnsi="Calibri Light"/>
          <w:sz w:val="22"/>
          <w:szCs w:val="22"/>
          <w:lang w:val="el-GR"/>
        </w:rPr>
        <w:t>Να αναγνωρίζει και αναφέρει εκπαιδευτικές ανάγκες που έχει το τμήμα του</w:t>
      </w:r>
    </w:p>
    <w:p w14:paraId="3BF4470A" w14:textId="2D862231" w:rsidR="00D44889" w:rsidRPr="00722907" w:rsidRDefault="00722907" w:rsidP="00722907">
      <w:pPr>
        <w:pStyle w:val="ListParagraph"/>
        <w:numPr>
          <w:ilvl w:val="0"/>
          <w:numId w:val="18"/>
        </w:numPr>
        <w:spacing w:line="360" w:lineRule="auto"/>
        <w:jc w:val="both"/>
        <w:rPr>
          <w:rFonts w:ascii="Calibri Light" w:hAnsi="Calibri Light"/>
          <w:sz w:val="22"/>
          <w:szCs w:val="22"/>
          <w:lang w:val="el-GR"/>
        </w:rPr>
      </w:pPr>
      <w:r>
        <w:rPr>
          <w:rFonts w:ascii="Calibri Light" w:hAnsi="Calibri Light"/>
          <w:sz w:val="22"/>
          <w:szCs w:val="22"/>
          <w:lang w:val="el-GR"/>
        </w:rPr>
        <w:t>Να παρακολουθεί</w:t>
      </w:r>
      <w:r w:rsidR="00D44889">
        <w:rPr>
          <w:rFonts w:ascii="Calibri Light" w:hAnsi="Calibri Light"/>
          <w:sz w:val="22"/>
          <w:szCs w:val="22"/>
          <w:lang w:val="el-GR"/>
        </w:rPr>
        <w:t xml:space="preserve"> κατά τη διάρκεια του χρόνου επιπρόσθετα σεμινάρια που θα ήταν καλό ν</w:t>
      </w:r>
      <w:r>
        <w:rPr>
          <w:rFonts w:ascii="Calibri Light" w:hAnsi="Calibri Light"/>
          <w:sz w:val="22"/>
          <w:szCs w:val="22"/>
          <w:lang w:val="el-GR"/>
        </w:rPr>
        <w:t>α παρακολουθήσουν οι υπάλληλοι του τμήματός του</w:t>
      </w:r>
      <w:r w:rsidR="00D44889">
        <w:rPr>
          <w:rFonts w:ascii="Calibri Light" w:hAnsi="Calibri Light"/>
          <w:sz w:val="22"/>
          <w:szCs w:val="22"/>
          <w:lang w:val="el-GR"/>
        </w:rPr>
        <w:t xml:space="preserve"> </w:t>
      </w:r>
      <w:r>
        <w:rPr>
          <w:rFonts w:ascii="Calibri Light" w:hAnsi="Calibri Light"/>
          <w:sz w:val="22"/>
          <w:szCs w:val="22"/>
          <w:lang w:val="el-GR"/>
        </w:rPr>
        <w:t>και να τα</w:t>
      </w:r>
      <w:r w:rsidR="00D44889">
        <w:rPr>
          <w:rFonts w:ascii="Calibri Light" w:hAnsi="Calibri Light"/>
          <w:sz w:val="22"/>
          <w:szCs w:val="22"/>
          <w:lang w:val="el-GR"/>
        </w:rPr>
        <w:t xml:space="preserve"> </w:t>
      </w:r>
      <w:r>
        <w:rPr>
          <w:rFonts w:ascii="Calibri Light" w:hAnsi="Calibri Light"/>
          <w:sz w:val="22"/>
          <w:szCs w:val="22"/>
          <w:lang w:val="el-GR"/>
        </w:rPr>
        <w:t>αναφέρει</w:t>
      </w:r>
      <w:r w:rsidR="00D44889">
        <w:rPr>
          <w:rFonts w:ascii="Calibri Light" w:hAnsi="Calibri Light"/>
          <w:sz w:val="22"/>
          <w:szCs w:val="22"/>
          <w:lang w:val="el-GR"/>
        </w:rPr>
        <w:t xml:space="preserve"> στο τμήμα Ανθρώπινου Δυναμικού</w:t>
      </w:r>
    </w:p>
    <w:p w14:paraId="3A7B292E" w14:textId="6A858FD1" w:rsidR="00722907" w:rsidRPr="00722907" w:rsidRDefault="00722907" w:rsidP="00722907">
      <w:pPr>
        <w:pStyle w:val="ListParagraph"/>
        <w:numPr>
          <w:ilvl w:val="0"/>
          <w:numId w:val="18"/>
        </w:numPr>
        <w:spacing w:line="360" w:lineRule="auto"/>
        <w:jc w:val="both"/>
        <w:rPr>
          <w:rFonts w:ascii="Calibri Light" w:hAnsi="Calibri Light"/>
          <w:sz w:val="22"/>
          <w:szCs w:val="22"/>
          <w:lang w:val="el-GR"/>
        </w:rPr>
      </w:pPr>
      <w:r w:rsidRPr="00722907">
        <w:rPr>
          <w:rFonts w:ascii="Calibri Light" w:hAnsi="Calibri Light"/>
          <w:sz w:val="22"/>
          <w:szCs w:val="22"/>
          <w:lang w:val="el-GR"/>
        </w:rPr>
        <w:t>Εφόσον ένα εκπαιδευ</w:t>
      </w:r>
      <w:r>
        <w:rPr>
          <w:rFonts w:ascii="Calibri Light" w:hAnsi="Calibri Light"/>
          <w:sz w:val="22"/>
          <w:szCs w:val="22"/>
          <w:lang w:val="el-GR"/>
        </w:rPr>
        <w:t>τικό πρόγραμμα εγκριθεί τότε είναι απαραίτητο να διασφαλίζει</w:t>
      </w:r>
      <w:r w:rsidRPr="00722907">
        <w:rPr>
          <w:rFonts w:ascii="Calibri Light" w:hAnsi="Calibri Light"/>
          <w:sz w:val="22"/>
          <w:szCs w:val="22"/>
          <w:lang w:val="el-GR"/>
        </w:rPr>
        <w:t xml:space="preserve"> την ομαλή παρακολούθηση του προγράμματος χωρίς να επηρεάζεται η</w:t>
      </w:r>
      <w:r>
        <w:rPr>
          <w:rFonts w:ascii="Calibri Light" w:hAnsi="Calibri Light"/>
          <w:sz w:val="22"/>
          <w:szCs w:val="22"/>
          <w:lang w:val="el-GR"/>
        </w:rPr>
        <w:t xml:space="preserve"> ομαλή λειτουργία του τμήματος</w:t>
      </w:r>
    </w:p>
    <w:p w14:paraId="3CD45BDA" w14:textId="725E79D4" w:rsidR="000835B1" w:rsidRDefault="005E3EEC" w:rsidP="005E3EEC">
      <w:pPr>
        <w:pStyle w:val="Heading1"/>
        <w:numPr>
          <w:ilvl w:val="0"/>
          <w:numId w:val="1"/>
        </w:numPr>
        <w:spacing w:line="360" w:lineRule="auto"/>
        <w:rPr>
          <w:rFonts w:ascii="Calibri Light" w:hAnsi="Calibri Light"/>
          <w:color w:val="4F6228" w:themeColor="accent3" w:themeShade="80"/>
          <w:sz w:val="24"/>
          <w:szCs w:val="24"/>
          <w:lang w:val="el-GR"/>
        </w:rPr>
      </w:pPr>
      <w:bookmarkStart w:id="3" w:name="_Toc2242459"/>
      <w:r>
        <w:rPr>
          <w:rFonts w:ascii="Calibri Light" w:hAnsi="Calibri Light"/>
          <w:color w:val="4F6228" w:themeColor="accent3" w:themeShade="80"/>
          <w:sz w:val="24"/>
          <w:szCs w:val="24"/>
          <w:lang w:val="el-GR"/>
        </w:rPr>
        <w:t>Υποχρεώσεις και Ευθύνες Προσωπικού</w:t>
      </w:r>
      <w:bookmarkEnd w:id="3"/>
    </w:p>
    <w:p w14:paraId="44EC92C0" w14:textId="2D531299" w:rsidR="00722907" w:rsidRDefault="00722907" w:rsidP="005E17E7">
      <w:pPr>
        <w:spacing w:line="360" w:lineRule="auto"/>
        <w:jc w:val="both"/>
        <w:rPr>
          <w:rFonts w:ascii="Calibri Light" w:hAnsi="Calibri Light"/>
          <w:sz w:val="22"/>
          <w:szCs w:val="22"/>
          <w:lang w:val="el-GR"/>
        </w:rPr>
      </w:pPr>
      <w:r>
        <w:rPr>
          <w:rFonts w:ascii="Calibri Light" w:hAnsi="Calibri Light"/>
          <w:sz w:val="22"/>
          <w:szCs w:val="22"/>
          <w:lang w:val="el-GR"/>
        </w:rPr>
        <w:t>Ο κάθε εργαζόμενος στην εταιρεία</w:t>
      </w:r>
      <w:r w:rsidR="005E3EEC" w:rsidRPr="00650BF4">
        <w:rPr>
          <w:rFonts w:ascii="Calibri Light" w:hAnsi="Calibri Light"/>
          <w:sz w:val="22"/>
          <w:szCs w:val="22"/>
          <w:lang w:val="el-GR"/>
        </w:rPr>
        <w:t xml:space="preserve"> έχει υποχρέωση</w:t>
      </w:r>
      <w:r>
        <w:rPr>
          <w:rFonts w:ascii="Calibri Light" w:hAnsi="Calibri Light"/>
          <w:sz w:val="22"/>
          <w:szCs w:val="22"/>
          <w:lang w:val="el-GR"/>
        </w:rPr>
        <w:t xml:space="preserve"> των πιο κάτω:</w:t>
      </w:r>
    </w:p>
    <w:p w14:paraId="7842FBFD" w14:textId="09850B59" w:rsidR="00722907" w:rsidRDefault="00722907" w:rsidP="00722907">
      <w:pPr>
        <w:pStyle w:val="ListParagraph"/>
        <w:numPr>
          <w:ilvl w:val="0"/>
          <w:numId w:val="19"/>
        </w:numPr>
        <w:spacing w:line="360" w:lineRule="auto"/>
        <w:jc w:val="both"/>
        <w:rPr>
          <w:rFonts w:ascii="Calibri Light" w:hAnsi="Calibri Light"/>
          <w:sz w:val="22"/>
          <w:szCs w:val="22"/>
          <w:lang w:val="el-GR"/>
        </w:rPr>
      </w:pPr>
      <w:r>
        <w:rPr>
          <w:rFonts w:ascii="Calibri Light" w:hAnsi="Calibri Light"/>
          <w:sz w:val="22"/>
          <w:szCs w:val="22"/>
          <w:lang w:val="el-GR"/>
        </w:rPr>
        <w:t>Να</w:t>
      </w:r>
      <w:r w:rsidR="005E3EEC" w:rsidRPr="00722907">
        <w:rPr>
          <w:rFonts w:ascii="Calibri Light" w:hAnsi="Calibri Light"/>
          <w:sz w:val="22"/>
          <w:szCs w:val="22"/>
          <w:lang w:val="el-GR"/>
        </w:rPr>
        <w:t xml:space="preserve"> παρακολουθεί τα εκπαιδευτικά προγράμματα της Εταιρείας αλλά και αυτά που γίνονται από εξωτερικούς συνεργάτες, </w:t>
      </w:r>
      <w:r w:rsidR="00FC4AB0" w:rsidRPr="00722907">
        <w:rPr>
          <w:rFonts w:ascii="Calibri Light" w:hAnsi="Calibri Light"/>
          <w:sz w:val="22"/>
          <w:szCs w:val="22"/>
          <w:lang w:val="el-GR"/>
        </w:rPr>
        <w:t xml:space="preserve">σύμφωνα πάντα με τις οδηγίες της Διεύθυνσης αλλά </w:t>
      </w:r>
      <w:r>
        <w:rPr>
          <w:rFonts w:ascii="Calibri Light" w:hAnsi="Calibri Light"/>
          <w:sz w:val="22"/>
          <w:szCs w:val="22"/>
          <w:lang w:val="el-GR"/>
        </w:rPr>
        <w:t>και του υπεύθυνου του τμήματός του</w:t>
      </w:r>
      <w:r w:rsidR="00682AB3" w:rsidRPr="00722907">
        <w:rPr>
          <w:rFonts w:ascii="Calibri Light" w:hAnsi="Calibri Light"/>
          <w:sz w:val="22"/>
          <w:szCs w:val="22"/>
          <w:lang w:val="el-GR"/>
        </w:rPr>
        <w:t>,</w:t>
      </w:r>
      <w:r w:rsidR="00FC4AB0" w:rsidRPr="00722907">
        <w:rPr>
          <w:rFonts w:ascii="Calibri Light" w:hAnsi="Calibri Light"/>
          <w:sz w:val="22"/>
          <w:szCs w:val="22"/>
          <w:lang w:val="el-GR"/>
        </w:rPr>
        <w:t xml:space="preserve"> </w:t>
      </w:r>
      <w:r w:rsidR="005E3EEC" w:rsidRPr="00722907">
        <w:rPr>
          <w:rFonts w:ascii="Calibri Light" w:hAnsi="Calibri Light"/>
          <w:sz w:val="22"/>
          <w:szCs w:val="22"/>
          <w:lang w:val="el-GR"/>
        </w:rPr>
        <w:t>με σκοπό τη βελ</w:t>
      </w:r>
      <w:r>
        <w:rPr>
          <w:rFonts w:ascii="Calibri Light" w:hAnsi="Calibri Light"/>
          <w:sz w:val="22"/>
          <w:szCs w:val="22"/>
          <w:lang w:val="el-GR"/>
        </w:rPr>
        <w:t xml:space="preserve">τίωση των ικανοτήτων και </w:t>
      </w:r>
      <w:proofErr w:type="spellStart"/>
      <w:r>
        <w:rPr>
          <w:rFonts w:ascii="Calibri Light" w:hAnsi="Calibri Light"/>
          <w:sz w:val="22"/>
          <w:szCs w:val="22"/>
          <w:lang w:val="el-GR"/>
        </w:rPr>
        <w:t>γνώσεών</w:t>
      </w:r>
      <w:proofErr w:type="spellEnd"/>
      <w:r>
        <w:rPr>
          <w:rFonts w:ascii="Calibri Light" w:hAnsi="Calibri Light"/>
          <w:sz w:val="22"/>
          <w:szCs w:val="22"/>
          <w:lang w:val="el-GR"/>
        </w:rPr>
        <w:t xml:space="preserve"> του</w:t>
      </w:r>
      <w:r w:rsidR="005E3EEC" w:rsidRPr="00722907">
        <w:rPr>
          <w:rFonts w:ascii="Calibri Light" w:hAnsi="Calibri Light"/>
          <w:sz w:val="22"/>
          <w:szCs w:val="22"/>
          <w:lang w:val="el-GR"/>
        </w:rPr>
        <w:t xml:space="preserve"> </w:t>
      </w:r>
      <w:r w:rsidR="00FC4AB0" w:rsidRPr="00722907">
        <w:rPr>
          <w:rFonts w:ascii="Calibri Light" w:hAnsi="Calibri Light"/>
          <w:sz w:val="22"/>
          <w:szCs w:val="22"/>
          <w:lang w:val="el-GR"/>
        </w:rPr>
        <w:t>και γενικά της</w:t>
      </w:r>
      <w:r w:rsidR="00650BF4" w:rsidRPr="00722907">
        <w:rPr>
          <w:rFonts w:ascii="Calibri Light" w:hAnsi="Calibri Light"/>
          <w:sz w:val="22"/>
          <w:szCs w:val="22"/>
          <w:lang w:val="el-GR"/>
        </w:rPr>
        <w:t xml:space="preserve"> προσωπική</w:t>
      </w:r>
      <w:r w:rsidR="00FC4AB0" w:rsidRPr="00722907">
        <w:rPr>
          <w:rFonts w:ascii="Calibri Light" w:hAnsi="Calibri Light"/>
          <w:sz w:val="22"/>
          <w:szCs w:val="22"/>
          <w:lang w:val="el-GR"/>
        </w:rPr>
        <w:t>ς</w:t>
      </w:r>
      <w:r>
        <w:rPr>
          <w:rFonts w:ascii="Calibri Light" w:hAnsi="Calibri Light"/>
          <w:sz w:val="22"/>
          <w:szCs w:val="22"/>
          <w:lang w:val="el-GR"/>
        </w:rPr>
        <w:t xml:space="preserve"> του</w:t>
      </w:r>
      <w:r w:rsidR="00650BF4" w:rsidRPr="00722907">
        <w:rPr>
          <w:rFonts w:ascii="Calibri Light" w:hAnsi="Calibri Light"/>
          <w:sz w:val="22"/>
          <w:szCs w:val="22"/>
          <w:lang w:val="el-GR"/>
        </w:rPr>
        <w:t xml:space="preserve"> ανάπτυξη</w:t>
      </w:r>
      <w:r w:rsidR="00FC4AB0" w:rsidRPr="00722907">
        <w:rPr>
          <w:rFonts w:ascii="Calibri Light" w:hAnsi="Calibri Light"/>
          <w:sz w:val="22"/>
          <w:szCs w:val="22"/>
          <w:lang w:val="el-GR"/>
        </w:rPr>
        <w:t>ς</w:t>
      </w:r>
    </w:p>
    <w:p w14:paraId="0870D082" w14:textId="50111ADD" w:rsidR="00722907" w:rsidRDefault="00722907" w:rsidP="00722907">
      <w:pPr>
        <w:pStyle w:val="ListParagraph"/>
        <w:numPr>
          <w:ilvl w:val="0"/>
          <w:numId w:val="19"/>
        </w:numPr>
        <w:spacing w:line="360" w:lineRule="auto"/>
        <w:jc w:val="both"/>
        <w:rPr>
          <w:rFonts w:ascii="Calibri Light" w:hAnsi="Calibri Light"/>
          <w:sz w:val="22"/>
          <w:szCs w:val="22"/>
          <w:lang w:val="el-GR"/>
        </w:rPr>
      </w:pPr>
      <w:r>
        <w:rPr>
          <w:rFonts w:ascii="Calibri Light" w:hAnsi="Calibri Light"/>
          <w:sz w:val="22"/>
          <w:szCs w:val="22"/>
          <w:lang w:val="el-GR"/>
        </w:rPr>
        <w:t>Σε περίπτωση που του ζητηθεί από την εταιρεία</w:t>
      </w:r>
      <w:r w:rsidR="00577ED3">
        <w:rPr>
          <w:rFonts w:ascii="Calibri Light" w:hAnsi="Calibri Light"/>
          <w:sz w:val="22"/>
          <w:szCs w:val="22"/>
          <w:lang w:val="el-GR"/>
        </w:rPr>
        <w:t>,</w:t>
      </w:r>
      <w:r>
        <w:rPr>
          <w:rFonts w:ascii="Calibri Light" w:hAnsi="Calibri Light"/>
          <w:sz w:val="22"/>
          <w:szCs w:val="22"/>
          <w:lang w:val="el-GR"/>
        </w:rPr>
        <w:t xml:space="preserve"> </w:t>
      </w:r>
      <w:r w:rsidR="00682AB3" w:rsidRPr="00722907">
        <w:rPr>
          <w:rFonts w:ascii="Calibri Light" w:hAnsi="Calibri Light"/>
          <w:sz w:val="22"/>
          <w:szCs w:val="22"/>
          <w:lang w:val="el-GR"/>
        </w:rPr>
        <w:t xml:space="preserve">να παρουσιάσει σε συναδέλφους του τμήματός του ή άλλων τμημάτων, τις γνώσεις και πρακτικές που </w:t>
      </w:r>
      <w:r>
        <w:rPr>
          <w:rFonts w:ascii="Calibri Light" w:hAnsi="Calibri Light"/>
          <w:sz w:val="22"/>
          <w:szCs w:val="22"/>
          <w:lang w:val="el-GR"/>
        </w:rPr>
        <w:t xml:space="preserve">απέκτησε από το εκπαιδευτικό πρόγραμμα/σεμινάριο που παρακολούθησε </w:t>
      </w:r>
    </w:p>
    <w:p w14:paraId="29B994D4" w14:textId="3B407FB4" w:rsidR="008B0196" w:rsidRPr="00722907" w:rsidRDefault="00722907" w:rsidP="00722907">
      <w:pPr>
        <w:pStyle w:val="ListParagraph"/>
        <w:numPr>
          <w:ilvl w:val="0"/>
          <w:numId w:val="19"/>
        </w:numPr>
        <w:spacing w:line="360" w:lineRule="auto"/>
        <w:jc w:val="both"/>
        <w:rPr>
          <w:rFonts w:ascii="Calibri Light" w:hAnsi="Calibri Light"/>
          <w:sz w:val="22"/>
          <w:szCs w:val="22"/>
          <w:lang w:val="el-GR"/>
        </w:rPr>
      </w:pPr>
      <w:r>
        <w:rPr>
          <w:rFonts w:ascii="Calibri Light" w:hAnsi="Calibri Light"/>
          <w:sz w:val="22"/>
          <w:szCs w:val="22"/>
          <w:lang w:val="el-GR"/>
        </w:rPr>
        <w:t xml:space="preserve">Να </w:t>
      </w:r>
      <w:r w:rsidR="00FC4AB0" w:rsidRPr="00722907">
        <w:rPr>
          <w:rFonts w:ascii="Calibri Light" w:hAnsi="Calibri Light"/>
          <w:sz w:val="22"/>
          <w:szCs w:val="22"/>
          <w:lang w:val="el-GR"/>
        </w:rPr>
        <w:t>γνωρίζει</w:t>
      </w:r>
      <w:r w:rsidR="00650BF4" w:rsidRPr="00722907">
        <w:rPr>
          <w:rFonts w:ascii="Calibri Light" w:hAnsi="Calibri Light"/>
          <w:sz w:val="22"/>
          <w:szCs w:val="22"/>
          <w:lang w:val="el-GR"/>
        </w:rPr>
        <w:t xml:space="preserve"> </w:t>
      </w:r>
      <w:r w:rsidR="00FC4AB0" w:rsidRPr="00722907">
        <w:rPr>
          <w:rFonts w:ascii="Calibri Light" w:hAnsi="Calibri Light"/>
          <w:sz w:val="22"/>
          <w:szCs w:val="22"/>
          <w:lang w:val="el-GR"/>
        </w:rPr>
        <w:t>τον τομέα</w:t>
      </w:r>
      <w:r w:rsidR="00650BF4" w:rsidRPr="00722907">
        <w:rPr>
          <w:rFonts w:ascii="Calibri Light" w:hAnsi="Calibri Light"/>
          <w:sz w:val="22"/>
          <w:szCs w:val="22"/>
          <w:lang w:val="el-GR"/>
        </w:rPr>
        <w:t xml:space="preserve"> που δραστηριοποιείται η</w:t>
      </w:r>
      <w:r w:rsidR="00FC4AB0" w:rsidRPr="00722907">
        <w:rPr>
          <w:rFonts w:ascii="Calibri Light" w:hAnsi="Calibri Light"/>
          <w:sz w:val="22"/>
          <w:szCs w:val="22"/>
          <w:lang w:val="el-GR"/>
        </w:rPr>
        <w:t xml:space="preserve"> Εταιρεία και τις διαδικασίες που ακολουθούνται μέχρι να συσκευαστεί το τελικό προϊόν που θα φτάσει στο πελάτη</w:t>
      </w:r>
    </w:p>
    <w:p w14:paraId="55AFA8C8" w14:textId="5B31DFC7" w:rsidR="00FC2C95" w:rsidRPr="00FC2C95" w:rsidRDefault="00F116F0" w:rsidP="00FC2C95">
      <w:pPr>
        <w:pStyle w:val="Heading1"/>
        <w:numPr>
          <w:ilvl w:val="0"/>
          <w:numId w:val="1"/>
        </w:numPr>
        <w:spacing w:line="360" w:lineRule="auto"/>
        <w:rPr>
          <w:rFonts w:ascii="Calibri Light" w:hAnsi="Calibri Light"/>
          <w:color w:val="4F6228" w:themeColor="accent3" w:themeShade="80"/>
          <w:sz w:val="24"/>
          <w:szCs w:val="24"/>
          <w:lang w:val="el-GR"/>
        </w:rPr>
      </w:pPr>
      <w:bookmarkStart w:id="4" w:name="_Toc2242460"/>
      <w:r>
        <w:rPr>
          <w:rFonts w:ascii="Calibri Light" w:hAnsi="Calibri Light"/>
          <w:color w:val="4F6228" w:themeColor="accent3" w:themeShade="80"/>
          <w:sz w:val="24"/>
          <w:szCs w:val="24"/>
          <w:lang w:val="el-GR"/>
        </w:rPr>
        <w:t>Τρόποι Εντοπισμού και Ά</w:t>
      </w:r>
      <w:r w:rsidR="005E3EEC" w:rsidRPr="005E3EEC">
        <w:rPr>
          <w:rFonts w:ascii="Calibri Light" w:hAnsi="Calibri Light"/>
          <w:color w:val="4F6228" w:themeColor="accent3" w:themeShade="80"/>
          <w:sz w:val="24"/>
          <w:szCs w:val="24"/>
          <w:lang w:val="el-GR"/>
        </w:rPr>
        <w:t>ντλησης Εκπαιδευτικών Αναγκών</w:t>
      </w:r>
      <w:r>
        <w:rPr>
          <w:rFonts w:ascii="Calibri Light" w:hAnsi="Calibri Light"/>
          <w:color w:val="4F6228" w:themeColor="accent3" w:themeShade="80"/>
          <w:sz w:val="24"/>
          <w:szCs w:val="24"/>
          <w:lang w:val="el-GR"/>
        </w:rPr>
        <w:t xml:space="preserve"> εκτός Εταιρείας</w:t>
      </w:r>
      <w:bookmarkEnd w:id="4"/>
    </w:p>
    <w:p w14:paraId="0B2676AF" w14:textId="61327E7E" w:rsidR="006520CF" w:rsidRPr="00FF382F" w:rsidRDefault="00D63D21" w:rsidP="00FF382F">
      <w:pPr>
        <w:pStyle w:val="Heading2"/>
        <w:rPr>
          <w:rFonts w:ascii="Calibri Light" w:hAnsi="Calibri Light"/>
          <w:sz w:val="24"/>
          <w:szCs w:val="24"/>
          <w:lang w:val="el-GR"/>
        </w:rPr>
      </w:pPr>
      <w:bookmarkStart w:id="5" w:name="_Toc2242461"/>
      <w:r>
        <w:rPr>
          <w:rFonts w:ascii="Calibri Light" w:hAnsi="Calibri Light"/>
          <w:sz w:val="24"/>
          <w:szCs w:val="24"/>
          <w:lang w:val="el-GR"/>
        </w:rPr>
        <w:t>5</w:t>
      </w:r>
      <w:r w:rsidR="00F116F0">
        <w:rPr>
          <w:rFonts w:ascii="Calibri Light" w:hAnsi="Calibri Light"/>
          <w:sz w:val="24"/>
          <w:szCs w:val="24"/>
          <w:lang w:val="el-GR"/>
        </w:rPr>
        <w:t>.1</w:t>
      </w:r>
      <w:r w:rsidR="00FF382F" w:rsidRPr="00FF382F">
        <w:rPr>
          <w:rFonts w:ascii="Calibri Light" w:hAnsi="Calibri Light"/>
          <w:sz w:val="24"/>
          <w:szCs w:val="24"/>
          <w:lang w:val="el-GR"/>
        </w:rPr>
        <w:t xml:space="preserve">. </w:t>
      </w:r>
      <w:r w:rsidR="003B4E24" w:rsidRPr="00FF382F">
        <w:rPr>
          <w:rFonts w:ascii="Calibri Light" w:hAnsi="Calibri Light"/>
          <w:sz w:val="24"/>
          <w:szCs w:val="24"/>
          <w:lang w:val="el-GR"/>
        </w:rPr>
        <w:t xml:space="preserve"> </w:t>
      </w:r>
      <w:r w:rsidR="00722907">
        <w:rPr>
          <w:rFonts w:ascii="Calibri Light" w:hAnsi="Calibri Light"/>
          <w:sz w:val="24"/>
          <w:szCs w:val="24"/>
          <w:lang w:val="el-GR"/>
        </w:rPr>
        <w:t>Ανταγωνιστές</w:t>
      </w:r>
      <w:bookmarkEnd w:id="5"/>
    </w:p>
    <w:p w14:paraId="5DA3D4A4" w14:textId="77777777" w:rsidR="003B4E24" w:rsidRPr="003B4E24" w:rsidRDefault="003B4E24" w:rsidP="003B4E24">
      <w:pPr>
        <w:rPr>
          <w:lang w:val="el-GR"/>
        </w:rPr>
      </w:pPr>
    </w:p>
    <w:p w14:paraId="78DF81A2" w14:textId="65C5C67B" w:rsidR="00722907" w:rsidRDefault="00722907" w:rsidP="003B4E2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Light" w:hAnsi="Calibri Light"/>
          <w:sz w:val="22"/>
          <w:szCs w:val="22"/>
          <w:lang w:val="el-GR"/>
        </w:rPr>
      </w:pPr>
      <w:r>
        <w:rPr>
          <w:rFonts w:ascii="Calibri Light" w:hAnsi="Calibri Light"/>
          <w:sz w:val="22"/>
          <w:szCs w:val="22"/>
          <w:lang w:val="el-GR"/>
        </w:rPr>
        <w:t xml:space="preserve">Οι </w:t>
      </w:r>
      <w:r w:rsidRPr="00FA49C8">
        <w:rPr>
          <w:rFonts w:ascii="Calibri Light" w:hAnsi="Calibri Light"/>
          <w:color w:val="FF0000"/>
          <w:sz w:val="22"/>
          <w:szCs w:val="22"/>
          <w:lang w:val="el-GR"/>
        </w:rPr>
        <w:t>Γενικοί Διευθυντές</w:t>
      </w:r>
      <w:r w:rsidR="0091338F" w:rsidRPr="00FA49C8">
        <w:rPr>
          <w:rFonts w:ascii="Calibri Light" w:hAnsi="Calibri Light"/>
          <w:color w:val="FF0000"/>
          <w:sz w:val="22"/>
          <w:szCs w:val="22"/>
          <w:lang w:val="el-GR"/>
        </w:rPr>
        <w:t xml:space="preserve"> </w:t>
      </w:r>
      <w:r w:rsidR="0091338F">
        <w:rPr>
          <w:rFonts w:ascii="Calibri Light" w:hAnsi="Calibri Light"/>
          <w:sz w:val="22"/>
          <w:szCs w:val="22"/>
          <w:lang w:val="el-GR"/>
        </w:rPr>
        <w:t>είναι απαραίτητο να</w:t>
      </w:r>
      <w:r>
        <w:rPr>
          <w:rFonts w:ascii="Calibri Light" w:hAnsi="Calibri Light"/>
          <w:sz w:val="22"/>
          <w:szCs w:val="22"/>
          <w:lang w:val="el-GR"/>
        </w:rPr>
        <w:t xml:space="preserve"> παρακολουθούν</w:t>
      </w:r>
      <w:r w:rsidR="00100A2A">
        <w:rPr>
          <w:rFonts w:ascii="Calibri Light" w:hAnsi="Calibri Light"/>
          <w:sz w:val="22"/>
          <w:szCs w:val="22"/>
          <w:lang w:val="el-GR"/>
        </w:rPr>
        <w:t xml:space="preserve"> </w:t>
      </w:r>
      <w:proofErr w:type="spellStart"/>
      <w:r w:rsidR="00100A2A">
        <w:rPr>
          <w:rFonts w:ascii="Calibri Light" w:hAnsi="Calibri Light"/>
          <w:sz w:val="22"/>
          <w:szCs w:val="22"/>
          <w:lang w:val="el-GR"/>
        </w:rPr>
        <w:t>προσε</w:t>
      </w:r>
      <w:proofErr w:type="spellEnd"/>
      <w:r w:rsidR="00100A2A">
        <w:rPr>
          <w:rFonts w:ascii="Calibri Light" w:hAnsi="Calibri Light"/>
          <w:sz w:val="22"/>
          <w:szCs w:val="22"/>
          <w:lang w:val="en-GB"/>
        </w:rPr>
        <w:t>x</w:t>
      </w:r>
      <w:proofErr w:type="spellStart"/>
      <w:r w:rsidR="00492130">
        <w:rPr>
          <w:rFonts w:ascii="Calibri Light" w:hAnsi="Calibri Light"/>
          <w:sz w:val="22"/>
          <w:szCs w:val="22"/>
          <w:lang w:val="el-GR"/>
        </w:rPr>
        <w:t>τικά</w:t>
      </w:r>
      <w:proofErr w:type="spellEnd"/>
      <w:r w:rsidR="00492130">
        <w:rPr>
          <w:rFonts w:ascii="Calibri Light" w:hAnsi="Calibri Light"/>
          <w:sz w:val="22"/>
          <w:szCs w:val="22"/>
          <w:lang w:val="el-GR"/>
        </w:rPr>
        <w:t xml:space="preserve"> τη δράση των ανταγωνιστών</w:t>
      </w:r>
      <w:r>
        <w:rPr>
          <w:rFonts w:ascii="Calibri Light" w:hAnsi="Calibri Light"/>
          <w:sz w:val="22"/>
          <w:szCs w:val="22"/>
          <w:lang w:val="el-GR"/>
        </w:rPr>
        <w:t xml:space="preserve"> της εταιρείας ούτως ώστε  να εντοπίσουν εκπαιδευτικές ανάγκες που μπορεί να έχουν δημιουργηθεί  προκειμένου η εταιρεία να διατηρήσει το ανταγωνιστικό της πλεονέκτημα στην αγορά. </w:t>
      </w:r>
    </w:p>
    <w:p w14:paraId="07671035" w14:textId="474E7C3B" w:rsidR="00F116F0" w:rsidRDefault="00D63D21" w:rsidP="00E36C1B">
      <w:pPr>
        <w:pStyle w:val="Heading2"/>
        <w:rPr>
          <w:rFonts w:ascii="Calibri Light" w:hAnsi="Calibri Light"/>
          <w:sz w:val="24"/>
          <w:szCs w:val="24"/>
          <w:lang w:val="el-GR"/>
        </w:rPr>
      </w:pPr>
      <w:bookmarkStart w:id="6" w:name="_Toc2242462"/>
      <w:r>
        <w:rPr>
          <w:rFonts w:ascii="Calibri Light" w:hAnsi="Calibri Light"/>
          <w:sz w:val="24"/>
          <w:szCs w:val="24"/>
          <w:lang w:val="el-GR"/>
        </w:rPr>
        <w:t>5</w:t>
      </w:r>
      <w:r w:rsidR="00F116F0" w:rsidRPr="00E36C1B">
        <w:rPr>
          <w:rFonts w:ascii="Calibri Light" w:hAnsi="Calibri Light"/>
          <w:sz w:val="24"/>
          <w:szCs w:val="24"/>
          <w:lang w:val="el-GR"/>
        </w:rPr>
        <w:t xml:space="preserve">.2. </w:t>
      </w:r>
      <w:proofErr w:type="spellStart"/>
      <w:r w:rsidR="00F116F0" w:rsidRPr="00E36C1B">
        <w:rPr>
          <w:rFonts w:ascii="Calibri Light" w:hAnsi="Calibri Light"/>
          <w:sz w:val="24"/>
          <w:szCs w:val="24"/>
          <w:lang w:val="el-GR"/>
        </w:rPr>
        <w:t>Benchmarking</w:t>
      </w:r>
      <w:bookmarkEnd w:id="6"/>
      <w:proofErr w:type="spellEnd"/>
    </w:p>
    <w:p w14:paraId="420EF798" w14:textId="77777777" w:rsidR="00E36C1B" w:rsidRPr="00E36C1B" w:rsidRDefault="00E36C1B" w:rsidP="00E36C1B">
      <w:pPr>
        <w:rPr>
          <w:lang w:val="el-GR"/>
        </w:rPr>
      </w:pPr>
    </w:p>
    <w:p w14:paraId="02AF5B7D" w14:textId="1058265D" w:rsidR="00F116F0" w:rsidRPr="00F116F0" w:rsidRDefault="00F116F0" w:rsidP="003B4E2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Light" w:hAnsi="Calibri Light"/>
          <w:sz w:val="22"/>
          <w:szCs w:val="22"/>
          <w:lang w:val="el-GR"/>
        </w:rPr>
      </w:pPr>
      <w:r>
        <w:rPr>
          <w:rFonts w:ascii="Calibri Light" w:hAnsi="Calibri Light"/>
          <w:sz w:val="22"/>
          <w:szCs w:val="22"/>
          <w:lang w:val="el-GR"/>
        </w:rPr>
        <w:t xml:space="preserve">Η Εταιρεία </w:t>
      </w:r>
      <w:r w:rsidR="00E36C1B">
        <w:rPr>
          <w:rFonts w:ascii="Calibri Light" w:hAnsi="Calibri Light"/>
          <w:sz w:val="22"/>
          <w:szCs w:val="22"/>
          <w:lang w:val="el-GR"/>
        </w:rPr>
        <w:t>μπορεί να εντοπίσει αδυναμίες αλλά και ευκαιρίες ανάπτυξης</w:t>
      </w:r>
      <w:r w:rsidR="00722907">
        <w:rPr>
          <w:rFonts w:ascii="Calibri Light" w:hAnsi="Calibri Light"/>
          <w:sz w:val="22"/>
          <w:szCs w:val="22"/>
          <w:lang w:val="el-GR"/>
        </w:rPr>
        <w:t xml:space="preserve"> και εκπαίδευσης </w:t>
      </w:r>
      <w:r>
        <w:rPr>
          <w:rFonts w:ascii="Calibri Light" w:hAnsi="Calibri Light"/>
          <w:sz w:val="22"/>
          <w:szCs w:val="22"/>
          <w:lang w:val="el-GR"/>
        </w:rPr>
        <w:t>παρακολουθώντας τους</w:t>
      </w:r>
      <w:r w:rsidR="00882716">
        <w:rPr>
          <w:rFonts w:ascii="Calibri Light" w:hAnsi="Calibri Light"/>
          <w:sz w:val="22"/>
          <w:szCs w:val="22"/>
          <w:lang w:val="el-GR"/>
        </w:rPr>
        <w:t xml:space="preserve"> καλύτερους και ισχυρότερους στο τομέα</w:t>
      </w:r>
      <w:r w:rsidR="00722907">
        <w:rPr>
          <w:rFonts w:ascii="Calibri Light" w:hAnsi="Calibri Light"/>
          <w:sz w:val="22"/>
          <w:szCs w:val="22"/>
          <w:lang w:val="el-GR"/>
        </w:rPr>
        <w:t xml:space="preserve"> είτε στην Κύπρο είτε στο εξωτερικό. </w:t>
      </w:r>
    </w:p>
    <w:p w14:paraId="2FEE32D1" w14:textId="77777777" w:rsidR="003B4E24" w:rsidRDefault="003B4E24" w:rsidP="003B4E24">
      <w:pPr>
        <w:rPr>
          <w:lang w:val="el-GR"/>
        </w:rPr>
      </w:pPr>
    </w:p>
    <w:p w14:paraId="70184552" w14:textId="1B6A239D" w:rsidR="003B4E24" w:rsidRPr="00FF382F" w:rsidRDefault="00D63D21" w:rsidP="00FF382F">
      <w:pPr>
        <w:pStyle w:val="Heading2"/>
        <w:rPr>
          <w:rFonts w:ascii="Calibri Light" w:hAnsi="Calibri Light"/>
          <w:sz w:val="24"/>
          <w:szCs w:val="24"/>
          <w:lang w:val="el-GR"/>
        </w:rPr>
      </w:pPr>
      <w:bookmarkStart w:id="7" w:name="_Toc2242463"/>
      <w:r>
        <w:rPr>
          <w:rFonts w:ascii="Calibri Light" w:hAnsi="Calibri Light"/>
          <w:sz w:val="24"/>
          <w:szCs w:val="24"/>
          <w:lang w:val="el-GR"/>
        </w:rPr>
        <w:t>5</w:t>
      </w:r>
      <w:r w:rsidR="00D15C91">
        <w:rPr>
          <w:rFonts w:ascii="Calibri Light" w:hAnsi="Calibri Light"/>
          <w:sz w:val="24"/>
          <w:szCs w:val="24"/>
          <w:lang w:val="el-GR"/>
        </w:rPr>
        <w:t xml:space="preserve">.3. </w:t>
      </w:r>
      <w:r w:rsidR="00FD240C">
        <w:rPr>
          <w:rFonts w:ascii="Calibri Light" w:hAnsi="Calibri Light"/>
          <w:sz w:val="24"/>
          <w:szCs w:val="24"/>
          <w:lang w:val="el-GR"/>
        </w:rPr>
        <w:t>Εξωτερικό Περιβάλλον</w:t>
      </w:r>
      <w:bookmarkEnd w:id="7"/>
    </w:p>
    <w:p w14:paraId="6E285D16" w14:textId="77777777" w:rsidR="003B4E24" w:rsidRDefault="003B4E24" w:rsidP="003B4E24">
      <w:pPr>
        <w:rPr>
          <w:lang w:val="el-GR"/>
        </w:rPr>
      </w:pPr>
    </w:p>
    <w:p w14:paraId="3C1394E3" w14:textId="466D8AE9" w:rsidR="00722907" w:rsidRDefault="00FD240C" w:rsidP="00047E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Light" w:hAnsi="Calibri Light"/>
          <w:sz w:val="22"/>
          <w:szCs w:val="22"/>
          <w:lang w:val="el-GR"/>
        </w:rPr>
      </w:pPr>
      <w:r>
        <w:rPr>
          <w:rFonts w:ascii="Calibri Light" w:hAnsi="Calibri Light"/>
          <w:sz w:val="22"/>
          <w:szCs w:val="22"/>
          <w:lang w:val="el-GR"/>
        </w:rPr>
        <w:t>Πολύ ση</w:t>
      </w:r>
      <w:r w:rsidR="00722907">
        <w:rPr>
          <w:rFonts w:ascii="Calibri Light" w:hAnsi="Calibri Light"/>
          <w:sz w:val="22"/>
          <w:szCs w:val="22"/>
          <w:lang w:val="el-GR"/>
        </w:rPr>
        <w:t>μαντική και καθοριστική πηγή από όπου</w:t>
      </w:r>
      <w:r>
        <w:rPr>
          <w:rFonts w:ascii="Calibri Light" w:hAnsi="Calibri Light"/>
          <w:sz w:val="22"/>
          <w:szCs w:val="22"/>
          <w:lang w:val="el-GR"/>
        </w:rPr>
        <w:t xml:space="preserve"> </w:t>
      </w:r>
      <w:r w:rsidR="00722907">
        <w:rPr>
          <w:rFonts w:ascii="Calibri Light" w:hAnsi="Calibri Light"/>
          <w:sz w:val="22"/>
          <w:szCs w:val="22"/>
          <w:lang w:val="el-GR"/>
        </w:rPr>
        <w:t xml:space="preserve">η Εταιρεία μπορεί να ανακαλύψει κάποιες από τις </w:t>
      </w:r>
      <w:r>
        <w:rPr>
          <w:rFonts w:ascii="Calibri Light" w:hAnsi="Calibri Light"/>
          <w:sz w:val="22"/>
          <w:szCs w:val="22"/>
          <w:lang w:val="el-GR"/>
        </w:rPr>
        <w:t xml:space="preserve"> εκπαιδευτικές</w:t>
      </w:r>
      <w:r w:rsidR="00722907">
        <w:rPr>
          <w:rFonts w:ascii="Calibri Light" w:hAnsi="Calibri Light"/>
          <w:sz w:val="22"/>
          <w:szCs w:val="22"/>
          <w:lang w:val="el-GR"/>
        </w:rPr>
        <w:t xml:space="preserve"> της</w:t>
      </w:r>
      <w:r>
        <w:rPr>
          <w:rFonts w:ascii="Calibri Light" w:hAnsi="Calibri Light"/>
          <w:sz w:val="22"/>
          <w:szCs w:val="22"/>
          <w:lang w:val="el-GR"/>
        </w:rPr>
        <w:t xml:space="preserve"> ανάγκες</w:t>
      </w:r>
      <w:r w:rsidR="00722907">
        <w:rPr>
          <w:rFonts w:ascii="Calibri Light" w:hAnsi="Calibri Light"/>
          <w:sz w:val="22"/>
          <w:szCs w:val="22"/>
          <w:lang w:val="el-GR"/>
        </w:rPr>
        <w:t xml:space="preserve"> </w:t>
      </w:r>
      <w:proofErr w:type="spellStart"/>
      <w:r w:rsidR="00722907">
        <w:rPr>
          <w:rFonts w:ascii="Calibri Light" w:hAnsi="Calibri Light"/>
          <w:sz w:val="22"/>
          <w:szCs w:val="22"/>
          <w:lang w:val="el-GR"/>
        </w:rPr>
        <w:t>έιναι</w:t>
      </w:r>
      <w:proofErr w:type="spellEnd"/>
      <w:r w:rsidR="00722907">
        <w:rPr>
          <w:rFonts w:ascii="Calibri Light" w:hAnsi="Calibri Light"/>
          <w:sz w:val="22"/>
          <w:szCs w:val="22"/>
          <w:lang w:val="el-GR"/>
        </w:rPr>
        <w:t xml:space="preserve"> το εξωτερικό της περιβάλλον.  Πιο συγκεκριμένα η εταιρεία</w:t>
      </w:r>
      <w:r w:rsidR="00C710E9">
        <w:rPr>
          <w:rFonts w:ascii="Calibri Light" w:hAnsi="Calibri Light"/>
          <w:sz w:val="22"/>
          <w:szCs w:val="22"/>
          <w:lang w:val="el-GR"/>
        </w:rPr>
        <w:t xml:space="preserve"> είναι απαραίτητο να</w:t>
      </w:r>
      <w:r w:rsidR="00722907">
        <w:rPr>
          <w:rFonts w:ascii="Calibri Light" w:hAnsi="Calibri Light"/>
          <w:sz w:val="22"/>
          <w:szCs w:val="22"/>
          <w:lang w:val="el-GR"/>
        </w:rPr>
        <w:t xml:space="preserve"> παρατηρεί πολιτικές, οικονομικές, κοινωνικές, τεχνολογικές, περιβαλλοντικές και νομικές αλλαγές που πιθανόν να </w:t>
      </w:r>
      <w:r w:rsidR="00C710E9">
        <w:rPr>
          <w:rFonts w:ascii="Calibri Light" w:hAnsi="Calibri Light"/>
          <w:sz w:val="22"/>
          <w:szCs w:val="22"/>
          <w:lang w:val="el-GR"/>
        </w:rPr>
        <w:t xml:space="preserve">την επηρεάσουν άμεσα ή έμμεσα και βάση αυτών των αλλαγών να </w:t>
      </w:r>
      <w:r w:rsidR="00722907">
        <w:rPr>
          <w:rFonts w:ascii="Calibri Light" w:hAnsi="Calibri Light"/>
          <w:sz w:val="22"/>
          <w:szCs w:val="22"/>
          <w:lang w:val="el-GR"/>
        </w:rPr>
        <w:t xml:space="preserve">εφαρμόζει τις κατάλληλες εκπαιδευτικές ανάγκες που χρειάζεται το προσωπικό </w:t>
      </w:r>
      <w:r w:rsidR="00EA020A">
        <w:rPr>
          <w:rFonts w:ascii="Calibri Light" w:hAnsi="Calibri Light"/>
          <w:sz w:val="22"/>
          <w:szCs w:val="22"/>
          <w:lang w:val="el-GR"/>
        </w:rPr>
        <w:t>της.</w:t>
      </w:r>
    </w:p>
    <w:p w14:paraId="5A574854" w14:textId="5A39BBEB" w:rsidR="0068240C" w:rsidRDefault="00D63D21" w:rsidP="005920BA">
      <w:pPr>
        <w:pStyle w:val="Heading2"/>
        <w:rPr>
          <w:rFonts w:ascii="Calibri Light" w:hAnsi="Calibri Light"/>
          <w:sz w:val="24"/>
          <w:szCs w:val="24"/>
          <w:lang w:val="el-GR"/>
        </w:rPr>
      </w:pPr>
      <w:bookmarkStart w:id="8" w:name="_Toc2242464"/>
      <w:r>
        <w:rPr>
          <w:rFonts w:ascii="Calibri Light" w:hAnsi="Calibri Light"/>
          <w:sz w:val="24"/>
          <w:szCs w:val="24"/>
          <w:lang w:val="el-GR"/>
        </w:rPr>
        <w:t>5</w:t>
      </w:r>
      <w:r w:rsidR="00D15C91">
        <w:rPr>
          <w:rFonts w:ascii="Calibri Light" w:hAnsi="Calibri Light"/>
          <w:sz w:val="24"/>
          <w:szCs w:val="24"/>
          <w:lang w:val="el-GR"/>
        </w:rPr>
        <w:t xml:space="preserve">.4. </w:t>
      </w:r>
      <w:r w:rsidR="0068240C" w:rsidRPr="005920BA">
        <w:rPr>
          <w:rFonts w:ascii="Calibri Light" w:hAnsi="Calibri Light"/>
          <w:sz w:val="24"/>
          <w:szCs w:val="24"/>
          <w:lang w:val="el-GR"/>
        </w:rPr>
        <w:t>Πελάτες</w:t>
      </w:r>
      <w:bookmarkEnd w:id="8"/>
    </w:p>
    <w:p w14:paraId="5B257B5D" w14:textId="77777777" w:rsidR="005920BA" w:rsidRPr="005920BA" w:rsidRDefault="005920BA" w:rsidP="005920BA">
      <w:pPr>
        <w:rPr>
          <w:lang w:val="el-GR"/>
        </w:rPr>
      </w:pPr>
    </w:p>
    <w:p w14:paraId="0452E76A" w14:textId="38D9F153" w:rsidR="00722907" w:rsidRDefault="00722907" w:rsidP="00047E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Light" w:hAnsi="Calibri Light"/>
          <w:sz w:val="22"/>
          <w:szCs w:val="22"/>
          <w:lang w:val="el-GR"/>
        </w:rPr>
      </w:pPr>
      <w:r>
        <w:rPr>
          <w:rFonts w:ascii="Calibri Light" w:hAnsi="Calibri Light"/>
          <w:sz w:val="22"/>
          <w:szCs w:val="22"/>
          <w:lang w:val="el-GR"/>
        </w:rPr>
        <w:t>Η εταιρεία αντλεί εκπαιδευτικές ανάγκες μέσω των πελατών της με τους εξής τρόπους:</w:t>
      </w:r>
    </w:p>
    <w:p w14:paraId="2519249A" w14:textId="3382B967" w:rsidR="00722907" w:rsidRDefault="00722907" w:rsidP="0072290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Light" w:hAnsi="Calibri Light"/>
          <w:sz w:val="22"/>
          <w:szCs w:val="22"/>
          <w:lang w:val="el-GR"/>
        </w:rPr>
      </w:pPr>
      <w:r w:rsidRPr="00722907">
        <w:rPr>
          <w:rFonts w:ascii="Calibri Light" w:hAnsi="Calibri Light"/>
          <w:sz w:val="22"/>
          <w:szCs w:val="22"/>
          <w:lang w:val="el-GR"/>
        </w:rPr>
        <w:t xml:space="preserve">Ο </w:t>
      </w:r>
      <w:r w:rsidRPr="00255977">
        <w:rPr>
          <w:rFonts w:ascii="Calibri Light" w:hAnsi="Calibri Light"/>
          <w:color w:val="FF0000"/>
          <w:sz w:val="22"/>
          <w:szCs w:val="22"/>
          <w:lang w:val="el-GR"/>
        </w:rPr>
        <w:t>Διευθυντής</w:t>
      </w:r>
      <w:r w:rsidRPr="00722907">
        <w:rPr>
          <w:rFonts w:ascii="Calibri Light" w:hAnsi="Calibri Light"/>
          <w:sz w:val="22"/>
          <w:szCs w:val="22"/>
          <w:lang w:val="el-GR"/>
        </w:rPr>
        <w:t xml:space="preserve"> του κάθε τμήματος διασφαλίζει </w:t>
      </w:r>
      <w:r>
        <w:rPr>
          <w:rFonts w:ascii="Calibri Light" w:hAnsi="Calibri Light"/>
          <w:sz w:val="22"/>
          <w:szCs w:val="22"/>
          <w:lang w:val="el-GR"/>
        </w:rPr>
        <w:t>πως αναφέρονται και καταγράφονται οποιαδήποτε παράπονα πελατών</w:t>
      </w:r>
    </w:p>
    <w:p w14:paraId="78C72989" w14:textId="31290D78" w:rsidR="00722907" w:rsidRPr="00722907" w:rsidRDefault="00722907" w:rsidP="0072290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Light" w:hAnsi="Calibri Light"/>
          <w:sz w:val="22"/>
          <w:szCs w:val="22"/>
          <w:lang w:val="el-GR"/>
        </w:rPr>
      </w:pPr>
      <w:r>
        <w:rPr>
          <w:rFonts w:ascii="Calibri Light" w:hAnsi="Calibri Light"/>
          <w:sz w:val="22"/>
          <w:szCs w:val="22"/>
          <w:lang w:val="el-GR"/>
        </w:rPr>
        <w:t xml:space="preserve">Ο </w:t>
      </w:r>
      <w:r w:rsidR="00D63D21" w:rsidRPr="00255977">
        <w:rPr>
          <w:rFonts w:ascii="Calibri Light" w:hAnsi="Calibri Light"/>
          <w:color w:val="FF0000"/>
          <w:sz w:val="22"/>
          <w:szCs w:val="22"/>
          <w:lang w:val="el-GR"/>
        </w:rPr>
        <w:t>Λ</w:t>
      </w:r>
      <w:r w:rsidRPr="00255977">
        <w:rPr>
          <w:rFonts w:ascii="Calibri Light" w:hAnsi="Calibri Light"/>
          <w:color w:val="FF0000"/>
          <w:sz w:val="22"/>
          <w:szCs w:val="22"/>
          <w:lang w:val="el-GR"/>
        </w:rPr>
        <w:t xml:space="preserve">ειτουργός πωλήσεων </w:t>
      </w:r>
      <w:r w:rsidRPr="003611A1">
        <w:rPr>
          <w:rFonts w:ascii="Calibri Light" w:hAnsi="Calibri Light"/>
          <w:sz w:val="22"/>
          <w:szCs w:val="22"/>
          <w:lang w:val="el-GR"/>
        </w:rPr>
        <w:t>ζητάει ανατροφοδότηση από τους πελάτε</w:t>
      </w:r>
      <w:r w:rsidR="00C710E9" w:rsidRPr="003611A1">
        <w:rPr>
          <w:rFonts w:ascii="Calibri Light" w:hAnsi="Calibri Light"/>
          <w:sz w:val="22"/>
          <w:szCs w:val="22"/>
          <w:lang w:val="el-GR"/>
        </w:rPr>
        <w:t xml:space="preserve">ς σχετικά με την ποιότητα των προϊόντων </w:t>
      </w:r>
      <w:r w:rsidRPr="003611A1">
        <w:rPr>
          <w:rFonts w:ascii="Calibri Light" w:hAnsi="Calibri Light"/>
          <w:sz w:val="22"/>
          <w:szCs w:val="22"/>
          <w:lang w:val="el-GR"/>
        </w:rPr>
        <w:t xml:space="preserve">και </w:t>
      </w:r>
      <w:r w:rsidR="00C710E9" w:rsidRPr="003611A1">
        <w:rPr>
          <w:rFonts w:ascii="Calibri Light" w:hAnsi="Calibri Light"/>
          <w:sz w:val="22"/>
          <w:szCs w:val="22"/>
          <w:lang w:val="el-GR"/>
        </w:rPr>
        <w:t>των</w:t>
      </w:r>
      <w:r w:rsidRPr="003611A1">
        <w:rPr>
          <w:rFonts w:ascii="Calibri Light" w:hAnsi="Calibri Light"/>
          <w:sz w:val="22"/>
          <w:szCs w:val="22"/>
          <w:lang w:val="el-GR"/>
        </w:rPr>
        <w:t xml:space="preserve"> υπηρεσίες που</w:t>
      </w:r>
      <w:r>
        <w:rPr>
          <w:rFonts w:ascii="Calibri Light" w:hAnsi="Calibri Light"/>
          <w:sz w:val="22"/>
          <w:szCs w:val="22"/>
          <w:lang w:val="el-GR"/>
        </w:rPr>
        <w:t xml:space="preserve"> τους παρέχονται</w:t>
      </w:r>
    </w:p>
    <w:p w14:paraId="7ADFA4EA" w14:textId="202B3362" w:rsidR="0068240C" w:rsidRPr="00722907" w:rsidRDefault="00722907" w:rsidP="00047E5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Light" w:hAnsi="Calibri Light"/>
          <w:sz w:val="22"/>
          <w:szCs w:val="22"/>
          <w:lang w:val="el-GR"/>
        </w:rPr>
      </w:pPr>
      <w:r w:rsidRPr="00722907">
        <w:rPr>
          <w:rFonts w:ascii="Calibri Light" w:hAnsi="Calibri Light"/>
          <w:sz w:val="22"/>
          <w:szCs w:val="22"/>
          <w:lang w:val="el-GR"/>
        </w:rPr>
        <w:t xml:space="preserve">Το </w:t>
      </w:r>
      <w:r w:rsidR="00D63D21" w:rsidRPr="00255977">
        <w:rPr>
          <w:rFonts w:ascii="Calibri Light" w:hAnsi="Calibri Light"/>
          <w:color w:val="FF0000"/>
          <w:sz w:val="22"/>
          <w:szCs w:val="22"/>
          <w:lang w:val="el-GR"/>
        </w:rPr>
        <w:t>Τ</w:t>
      </w:r>
      <w:r w:rsidRPr="00255977">
        <w:rPr>
          <w:rFonts w:ascii="Calibri Light" w:hAnsi="Calibri Light"/>
          <w:color w:val="FF0000"/>
          <w:sz w:val="22"/>
          <w:szCs w:val="22"/>
          <w:lang w:val="el-GR"/>
        </w:rPr>
        <w:t xml:space="preserve">μήμα πωλήσεων </w:t>
      </w:r>
      <w:r w:rsidRPr="00722907">
        <w:rPr>
          <w:rFonts w:ascii="Calibri Light" w:hAnsi="Calibri Light"/>
          <w:sz w:val="22"/>
          <w:szCs w:val="22"/>
          <w:lang w:val="el-GR"/>
        </w:rPr>
        <w:t>παρακολουθεί νέες τάσεις και αλ</w:t>
      </w:r>
      <w:r>
        <w:rPr>
          <w:rFonts w:ascii="Calibri Light" w:hAnsi="Calibri Light"/>
          <w:sz w:val="22"/>
          <w:szCs w:val="22"/>
          <w:lang w:val="el-GR"/>
        </w:rPr>
        <w:t>λ</w:t>
      </w:r>
      <w:r w:rsidRPr="00722907">
        <w:rPr>
          <w:rFonts w:ascii="Calibri Light" w:hAnsi="Calibri Light"/>
          <w:sz w:val="22"/>
          <w:szCs w:val="22"/>
          <w:lang w:val="el-GR"/>
        </w:rPr>
        <w:t>αγές στις ανάγκες των πελατών της εταιρείας οι οποίες αναφέρονται κατά τη δημιουργία του εκπαιδευτικού πλάνου</w:t>
      </w:r>
      <w:r w:rsidR="005920BA" w:rsidRPr="00722907">
        <w:rPr>
          <w:rFonts w:ascii="Calibri Light" w:hAnsi="Calibri Light"/>
          <w:sz w:val="22"/>
          <w:szCs w:val="22"/>
          <w:lang w:val="el-GR"/>
        </w:rPr>
        <w:t xml:space="preserve"> </w:t>
      </w:r>
    </w:p>
    <w:p w14:paraId="15CB5635" w14:textId="31F80FDD" w:rsidR="00840F2A" w:rsidRPr="00F65B9E" w:rsidRDefault="00840F2A" w:rsidP="00D63D21">
      <w:pPr>
        <w:pStyle w:val="Heading1"/>
        <w:numPr>
          <w:ilvl w:val="0"/>
          <w:numId w:val="1"/>
        </w:numPr>
        <w:rPr>
          <w:rFonts w:ascii="Calibri Light" w:hAnsi="Calibri Light"/>
          <w:color w:val="4F6228" w:themeColor="accent3" w:themeShade="80"/>
          <w:sz w:val="24"/>
          <w:szCs w:val="24"/>
          <w:lang w:val="el-GR"/>
        </w:rPr>
      </w:pPr>
      <w:bookmarkStart w:id="9" w:name="_Toc2242465"/>
      <w:r w:rsidRPr="00F65B9E">
        <w:rPr>
          <w:rFonts w:ascii="Calibri Light" w:hAnsi="Calibri Light"/>
          <w:color w:val="4F6228" w:themeColor="accent3" w:themeShade="80"/>
          <w:sz w:val="24"/>
          <w:szCs w:val="24"/>
          <w:lang w:val="el-GR"/>
        </w:rPr>
        <w:t xml:space="preserve">Διαδικασία Εντοπισμού </w:t>
      </w:r>
      <w:r w:rsidR="003121B2" w:rsidRPr="00F65B9E">
        <w:rPr>
          <w:rFonts w:ascii="Calibri Light" w:hAnsi="Calibri Light"/>
          <w:color w:val="4F6228" w:themeColor="accent3" w:themeShade="80"/>
          <w:sz w:val="24"/>
          <w:szCs w:val="24"/>
          <w:lang w:val="el-GR"/>
        </w:rPr>
        <w:t xml:space="preserve">Εκπαιδευτικών </w:t>
      </w:r>
      <w:r w:rsidRPr="00F65B9E">
        <w:rPr>
          <w:rFonts w:ascii="Calibri Light" w:hAnsi="Calibri Light"/>
          <w:color w:val="4F6228" w:themeColor="accent3" w:themeShade="80"/>
          <w:sz w:val="24"/>
          <w:szCs w:val="24"/>
          <w:lang w:val="el-GR"/>
        </w:rPr>
        <w:t>Αναγκών μέσα στην Εταιρεία</w:t>
      </w:r>
      <w:bookmarkEnd w:id="9"/>
    </w:p>
    <w:p w14:paraId="0003EA51" w14:textId="67E1A498" w:rsidR="00F116F0" w:rsidRPr="008F231B" w:rsidRDefault="00F116F0" w:rsidP="00D63D21">
      <w:pPr>
        <w:pStyle w:val="Heading2"/>
        <w:numPr>
          <w:ilvl w:val="1"/>
          <w:numId w:val="23"/>
        </w:numPr>
        <w:spacing w:after="240"/>
        <w:rPr>
          <w:rFonts w:ascii="Calibri Light" w:hAnsi="Calibri Light"/>
          <w:sz w:val="24"/>
          <w:szCs w:val="24"/>
          <w:lang w:val="el-GR"/>
        </w:rPr>
      </w:pPr>
      <w:bookmarkStart w:id="10" w:name="_Toc2242466"/>
      <w:r>
        <w:rPr>
          <w:rFonts w:ascii="Calibri Light" w:hAnsi="Calibri Light"/>
          <w:sz w:val="24"/>
          <w:szCs w:val="24"/>
          <w:lang w:val="el-GR"/>
        </w:rPr>
        <w:t>Στρατηγική και  Όραμα Εταιρείας</w:t>
      </w:r>
      <w:bookmarkEnd w:id="10"/>
    </w:p>
    <w:p w14:paraId="027F9C70" w14:textId="79768305" w:rsidR="00722907" w:rsidRDefault="00722907" w:rsidP="00722907">
      <w:pPr>
        <w:spacing w:line="360" w:lineRule="auto"/>
        <w:jc w:val="both"/>
        <w:rPr>
          <w:rFonts w:ascii="Calibri Light" w:hAnsi="Calibri Light"/>
          <w:sz w:val="22"/>
          <w:szCs w:val="22"/>
          <w:lang w:val="el-GR"/>
        </w:rPr>
      </w:pPr>
      <w:r>
        <w:rPr>
          <w:rFonts w:ascii="Calibri Light" w:hAnsi="Calibri Light"/>
          <w:sz w:val="22"/>
          <w:szCs w:val="22"/>
          <w:lang w:val="el-GR"/>
        </w:rPr>
        <w:t xml:space="preserve">Κατά την ετοιμασία του εκπαιδευτικού πλάνου είναι απαραίτητο να λαμβάνονται υπόψη η στρατηγική και οι στόχοι της εταιρείας ούτως ώστε να σχεδιάζονται εκπαιδεύσεις που </w:t>
      </w:r>
      <w:r w:rsidR="008F231B">
        <w:rPr>
          <w:rFonts w:ascii="Calibri Light" w:hAnsi="Calibri Light"/>
          <w:sz w:val="22"/>
          <w:szCs w:val="22"/>
          <w:lang w:val="el-GR"/>
        </w:rPr>
        <w:t>θα την ωθούν προς την επίτευξη τους.</w:t>
      </w:r>
    </w:p>
    <w:p w14:paraId="00D4E278" w14:textId="1FE0F5A9" w:rsidR="00840F2A" w:rsidRDefault="005920BA" w:rsidP="00D63D21">
      <w:pPr>
        <w:pStyle w:val="Heading2"/>
        <w:numPr>
          <w:ilvl w:val="1"/>
          <w:numId w:val="23"/>
        </w:numPr>
        <w:rPr>
          <w:rFonts w:ascii="Calibri Light" w:hAnsi="Calibri Light"/>
          <w:sz w:val="24"/>
          <w:szCs w:val="24"/>
          <w:lang w:val="el-GR"/>
        </w:rPr>
      </w:pPr>
      <w:bookmarkStart w:id="11" w:name="_Toc2242467"/>
      <w:r>
        <w:rPr>
          <w:rFonts w:ascii="Calibri Light" w:hAnsi="Calibri Light"/>
          <w:sz w:val="24"/>
          <w:szCs w:val="24"/>
          <w:lang w:val="el-GR"/>
        </w:rPr>
        <w:t>Συνομιλία με το ίδιο το ανθρώπινο δυναμικό</w:t>
      </w:r>
      <w:bookmarkEnd w:id="11"/>
    </w:p>
    <w:p w14:paraId="0BF98522" w14:textId="7E751628" w:rsidR="00840F2A" w:rsidRDefault="00840F2A" w:rsidP="00840F2A">
      <w:pPr>
        <w:rPr>
          <w:lang w:val="el-GR"/>
        </w:rPr>
      </w:pPr>
    </w:p>
    <w:p w14:paraId="2E398FEB" w14:textId="345EF804" w:rsidR="00D26F67" w:rsidRDefault="00D26F67" w:rsidP="00047E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Light" w:hAnsi="Calibri Light"/>
          <w:sz w:val="22"/>
          <w:szCs w:val="22"/>
          <w:lang w:val="el-GR"/>
        </w:rPr>
      </w:pPr>
      <w:r>
        <w:rPr>
          <w:rFonts w:ascii="Calibri Light" w:hAnsi="Calibri Light"/>
          <w:sz w:val="22"/>
          <w:szCs w:val="22"/>
          <w:lang w:val="el-GR"/>
        </w:rPr>
        <w:t xml:space="preserve">Το </w:t>
      </w:r>
      <w:r w:rsidR="00C710E9">
        <w:rPr>
          <w:rFonts w:ascii="Calibri Light" w:hAnsi="Calibri Light"/>
          <w:sz w:val="22"/>
          <w:szCs w:val="22"/>
          <w:lang w:val="el-GR"/>
        </w:rPr>
        <w:t xml:space="preserve">τμήμα </w:t>
      </w:r>
      <w:r>
        <w:rPr>
          <w:rFonts w:ascii="Calibri Light" w:hAnsi="Calibri Light"/>
          <w:sz w:val="22"/>
          <w:szCs w:val="22"/>
          <w:lang w:val="el-GR"/>
        </w:rPr>
        <w:t>Ανθρώπινο</w:t>
      </w:r>
      <w:r w:rsidR="00C710E9">
        <w:rPr>
          <w:rFonts w:ascii="Calibri Light" w:hAnsi="Calibri Light"/>
          <w:sz w:val="22"/>
          <w:szCs w:val="22"/>
          <w:lang w:val="el-GR"/>
        </w:rPr>
        <w:t>υ Δυναμικού</w:t>
      </w:r>
      <w:r>
        <w:rPr>
          <w:rFonts w:ascii="Calibri Light" w:hAnsi="Calibri Light"/>
          <w:sz w:val="22"/>
          <w:szCs w:val="22"/>
          <w:lang w:val="el-GR"/>
        </w:rPr>
        <w:t xml:space="preserve"> είναι υπεύθυνο να καταγράφει τα </w:t>
      </w:r>
      <w:r w:rsidR="00731D77">
        <w:rPr>
          <w:rFonts w:ascii="Calibri Light" w:hAnsi="Calibri Light"/>
          <w:sz w:val="22"/>
          <w:szCs w:val="22"/>
          <w:lang w:val="el-GR"/>
        </w:rPr>
        <w:t>θέματα που απασχολούν</w:t>
      </w:r>
      <w:r>
        <w:rPr>
          <w:rFonts w:ascii="Calibri Light" w:hAnsi="Calibri Light"/>
          <w:sz w:val="22"/>
          <w:szCs w:val="22"/>
          <w:lang w:val="el-GR"/>
        </w:rPr>
        <w:t xml:space="preserve"> το προσωπικό</w:t>
      </w:r>
      <w:r w:rsidR="00C710E9">
        <w:rPr>
          <w:rFonts w:ascii="Calibri Light" w:hAnsi="Calibri Light"/>
          <w:sz w:val="22"/>
          <w:szCs w:val="22"/>
          <w:lang w:val="el-GR"/>
        </w:rPr>
        <w:t xml:space="preserve"> της εταιρείας</w:t>
      </w:r>
      <w:r>
        <w:rPr>
          <w:rFonts w:ascii="Calibri Light" w:hAnsi="Calibri Light"/>
          <w:sz w:val="22"/>
          <w:szCs w:val="22"/>
          <w:lang w:val="el-GR"/>
        </w:rPr>
        <w:t xml:space="preserve"> καθώς</w:t>
      </w:r>
      <w:r w:rsidR="00731D77">
        <w:rPr>
          <w:rFonts w:ascii="Calibri Light" w:hAnsi="Calibri Light"/>
          <w:sz w:val="22"/>
          <w:szCs w:val="22"/>
          <w:lang w:val="el-GR"/>
        </w:rPr>
        <w:t xml:space="preserve"> και προβλήματα που </w:t>
      </w:r>
      <w:r w:rsidR="00C710E9">
        <w:rPr>
          <w:rFonts w:ascii="Calibri Light" w:hAnsi="Calibri Light"/>
          <w:sz w:val="22"/>
          <w:szCs w:val="22"/>
          <w:lang w:val="el-GR"/>
        </w:rPr>
        <w:t>αναφέρουν σχετικά με το</w:t>
      </w:r>
      <w:r w:rsidR="00731D77">
        <w:rPr>
          <w:rFonts w:ascii="Calibri Light" w:hAnsi="Calibri Light"/>
          <w:sz w:val="22"/>
          <w:szCs w:val="22"/>
          <w:lang w:val="el-GR"/>
        </w:rPr>
        <w:t xml:space="preserve"> χώρο εργασίας </w:t>
      </w:r>
      <w:r>
        <w:rPr>
          <w:rFonts w:ascii="Calibri Light" w:hAnsi="Calibri Light"/>
          <w:sz w:val="22"/>
          <w:szCs w:val="22"/>
          <w:lang w:val="el-GR"/>
        </w:rPr>
        <w:t>τους</w:t>
      </w:r>
      <w:r w:rsidR="00C710E9">
        <w:rPr>
          <w:rFonts w:ascii="Calibri Light" w:hAnsi="Calibri Light"/>
          <w:sz w:val="22"/>
          <w:szCs w:val="22"/>
          <w:lang w:val="el-GR"/>
        </w:rPr>
        <w:t>. Αυτά τα προβλήματα θα πρέπει να αναφέρονται στη διαδικασία δημιουργίας εκπαιδευτικού πλάνου ούτως ώστε να αντληθούν χρήσιμες εκπαιδευτικές ανάγκες.</w:t>
      </w:r>
    </w:p>
    <w:p w14:paraId="04EF3A7A" w14:textId="143D1C7B" w:rsidR="00BB58EB" w:rsidRDefault="00EA020A" w:rsidP="00D63D21">
      <w:pPr>
        <w:pStyle w:val="Heading2"/>
        <w:numPr>
          <w:ilvl w:val="1"/>
          <w:numId w:val="23"/>
        </w:numPr>
        <w:rPr>
          <w:rFonts w:ascii="Calibri Light" w:hAnsi="Calibri Light"/>
          <w:sz w:val="24"/>
          <w:szCs w:val="24"/>
          <w:lang w:val="el-GR"/>
        </w:rPr>
      </w:pPr>
      <w:bookmarkStart w:id="12" w:name="_Toc2242468"/>
      <w:r>
        <w:rPr>
          <w:rFonts w:ascii="Calibri Light" w:hAnsi="Calibri Light"/>
          <w:sz w:val="24"/>
          <w:szCs w:val="24"/>
          <w:lang w:val="el-GR"/>
        </w:rPr>
        <w:t>Σύστημα διαχείρισης της απόδοσης του προσωπικού</w:t>
      </w:r>
      <w:bookmarkEnd w:id="12"/>
    </w:p>
    <w:p w14:paraId="635AA73B" w14:textId="77777777" w:rsidR="00F116F0" w:rsidRPr="00F116F0" w:rsidRDefault="00F116F0" w:rsidP="00F116F0">
      <w:pPr>
        <w:rPr>
          <w:lang w:val="el-GR"/>
        </w:rPr>
      </w:pPr>
    </w:p>
    <w:p w14:paraId="65DC07DB" w14:textId="3A5D7AE2" w:rsidR="00EA020A" w:rsidRDefault="00D26F67" w:rsidP="00D63D21">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rPr>
          <w:rFonts w:ascii="Calibri Light" w:hAnsi="Calibri Light"/>
          <w:sz w:val="22"/>
          <w:szCs w:val="22"/>
          <w:lang w:val="el-GR"/>
        </w:rPr>
      </w:pPr>
      <w:r>
        <w:rPr>
          <w:rFonts w:ascii="Calibri Light" w:hAnsi="Calibri Light"/>
          <w:sz w:val="22"/>
          <w:szCs w:val="22"/>
          <w:lang w:val="el-GR"/>
        </w:rPr>
        <w:t>Το σύστημα διαχείρισης της απόδοσης του Ανθρώπινου Δυναμικού αποτελεί μία από τις σημαντικότερες πηγές άντλησης εκπαιδευτικών αναγκών καθώς ένας από τους κύριους στόχους</w:t>
      </w:r>
      <w:r w:rsidR="00EA020A">
        <w:rPr>
          <w:rFonts w:ascii="Calibri Light" w:hAnsi="Calibri Light"/>
          <w:sz w:val="22"/>
          <w:szCs w:val="22"/>
          <w:lang w:val="el-GR"/>
        </w:rPr>
        <w:t xml:space="preserve"> του</w:t>
      </w:r>
      <w:r>
        <w:rPr>
          <w:rFonts w:ascii="Calibri Light" w:hAnsi="Calibri Light"/>
          <w:sz w:val="22"/>
          <w:szCs w:val="22"/>
          <w:lang w:val="el-GR"/>
        </w:rPr>
        <w:t xml:space="preserve"> είναι η ανάπτυξη και βελτίωση του προσωπ</w:t>
      </w:r>
      <w:r w:rsidR="00EA020A">
        <w:rPr>
          <w:rFonts w:ascii="Calibri Light" w:hAnsi="Calibri Light"/>
          <w:sz w:val="22"/>
          <w:szCs w:val="22"/>
          <w:lang w:val="el-GR"/>
        </w:rPr>
        <w:t xml:space="preserve">ικού της εταιρείας. </w:t>
      </w:r>
    </w:p>
    <w:p w14:paraId="0D11D5BF" w14:textId="0F5BEFAA" w:rsidR="00EA020A" w:rsidRDefault="00EA020A" w:rsidP="00145C1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Light" w:hAnsi="Calibri Light"/>
          <w:sz w:val="22"/>
          <w:szCs w:val="22"/>
          <w:lang w:val="el-GR"/>
        </w:rPr>
      </w:pPr>
      <w:r>
        <w:rPr>
          <w:rFonts w:ascii="Calibri Light" w:hAnsi="Calibri Light"/>
          <w:sz w:val="22"/>
          <w:szCs w:val="22"/>
          <w:lang w:val="el-GR"/>
        </w:rPr>
        <w:t xml:space="preserve">Κατά τη διάρκεια της ετήσιας αξιολόγησης, ο κάθε προϊστάμενος καταγράφει σε σχετικά έντυπα την απόδοση του ατόμου αναφορικά με συγκεκριμένους τομείς καθώς και τους στόχους ανάπτυξής του για τον επόμενο χρόνο.  Ακολούθως, τα έντυπα αυτά </w:t>
      </w:r>
      <w:r w:rsidR="00C710E9">
        <w:rPr>
          <w:rFonts w:ascii="Calibri Light" w:hAnsi="Calibri Light"/>
          <w:sz w:val="22"/>
          <w:szCs w:val="22"/>
          <w:lang w:val="el-GR"/>
        </w:rPr>
        <w:t xml:space="preserve">πρέπει να </w:t>
      </w:r>
      <w:r>
        <w:rPr>
          <w:rFonts w:ascii="Calibri Light" w:hAnsi="Calibri Light"/>
          <w:sz w:val="22"/>
          <w:szCs w:val="22"/>
          <w:lang w:val="el-GR"/>
        </w:rPr>
        <w:t xml:space="preserve">συλλέγονται από το τμήμα ΑΔ </w:t>
      </w:r>
      <w:r w:rsidR="00C710E9">
        <w:rPr>
          <w:rFonts w:ascii="Calibri Light" w:hAnsi="Calibri Light"/>
          <w:sz w:val="22"/>
          <w:szCs w:val="22"/>
          <w:lang w:val="el-GR"/>
        </w:rPr>
        <w:t>το οποί</w:t>
      </w:r>
      <w:r w:rsidR="00D63D21">
        <w:rPr>
          <w:rFonts w:ascii="Calibri Light" w:hAnsi="Calibri Light"/>
          <w:sz w:val="22"/>
          <w:szCs w:val="22"/>
          <w:lang w:val="el-GR"/>
        </w:rPr>
        <w:t>ο</w:t>
      </w:r>
      <w:r w:rsidR="00C710E9">
        <w:rPr>
          <w:rFonts w:ascii="Calibri Light" w:hAnsi="Calibri Light"/>
          <w:sz w:val="22"/>
          <w:szCs w:val="22"/>
          <w:lang w:val="el-GR"/>
        </w:rPr>
        <w:t xml:space="preserve"> θα συγκεντρώνει τις απαραίτητες </w:t>
      </w:r>
      <w:r>
        <w:rPr>
          <w:rFonts w:ascii="Calibri Light" w:hAnsi="Calibri Light"/>
          <w:sz w:val="22"/>
          <w:szCs w:val="22"/>
          <w:lang w:val="el-GR"/>
        </w:rPr>
        <w:t>πληροφορίες που χρειάζονται για τη δημιουργία</w:t>
      </w:r>
      <w:r w:rsidR="00C710E9">
        <w:rPr>
          <w:rFonts w:ascii="Calibri Light" w:hAnsi="Calibri Light"/>
          <w:sz w:val="22"/>
          <w:szCs w:val="22"/>
          <w:lang w:val="el-GR"/>
        </w:rPr>
        <w:t xml:space="preserve"> του</w:t>
      </w:r>
      <w:r>
        <w:rPr>
          <w:rFonts w:ascii="Calibri Light" w:hAnsi="Calibri Light"/>
          <w:sz w:val="22"/>
          <w:szCs w:val="22"/>
          <w:lang w:val="el-GR"/>
        </w:rPr>
        <w:t xml:space="preserve"> πλάνου εκπαίδευσης. </w:t>
      </w:r>
    </w:p>
    <w:p w14:paraId="1F007201" w14:textId="4A1B3445" w:rsidR="00ED4BC8" w:rsidRDefault="00EA020A" w:rsidP="00D63D21">
      <w:pPr>
        <w:pStyle w:val="Heading2"/>
        <w:numPr>
          <w:ilvl w:val="1"/>
          <w:numId w:val="21"/>
        </w:numPr>
        <w:rPr>
          <w:rFonts w:ascii="Calibri Light" w:hAnsi="Calibri Light"/>
          <w:sz w:val="24"/>
          <w:szCs w:val="24"/>
          <w:lang w:val="el-GR"/>
        </w:rPr>
      </w:pPr>
      <w:bookmarkStart w:id="13" w:name="_Toc2242469"/>
      <w:r>
        <w:rPr>
          <w:rFonts w:ascii="Calibri Light" w:hAnsi="Calibri Light"/>
          <w:sz w:val="24"/>
          <w:szCs w:val="24"/>
          <w:lang w:val="el-GR"/>
        </w:rPr>
        <w:t>Περιγραφές θέσεων εργασίας</w:t>
      </w:r>
      <w:bookmarkEnd w:id="13"/>
    </w:p>
    <w:p w14:paraId="3D4B0855" w14:textId="77777777" w:rsidR="00145C1D" w:rsidRPr="00145C1D" w:rsidRDefault="00145C1D" w:rsidP="00EA020A">
      <w:pPr>
        <w:jc w:val="both"/>
        <w:rPr>
          <w:lang w:val="el-GR"/>
        </w:rPr>
      </w:pPr>
    </w:p>
    <w:p w14:paraId="22F21900" w14:textId="06E4A8E5" w:rsidR="00EA020A" w:rsidRDefault="00EA020A" w:rsidP="00EA020A">
      <w:pPr>
        <w:spacing w:line="360" w:lineRule="auto"/>
        <w:jc w:val="both"/>
        <w:rPr>
          <w:rFonts w:ascii="Calibri Light" w:hAnsi="Calibri Light"/>
          <w:sz w:val="22"/>
          <w:szCs w:val="22"/>
          <w:lang w:val="el-GR"/>
        </w:rPr>
      </w:pPr>
      <w:r>
        <w:rPr>
          <w:rFonts w:ascii="Calibri Light" w:hAnsi="Calibri Light"/>
          <w:sz w:val="22"/>
          <w:szCs w:val="22"/>
          <w:lang w:val="el-GR"/>
        </w:rPr>
        <w:t>‘</w:t>
      </w:r>
      <w:proofErr w:type="spellStart"/>
      <w:r>
        <w:rPr>
          <w:rFonts w:ascii="Calibri Light" w:hAnsi="Calibri Light"/>
          <w:sz w:val="22"/>
          <w:szCs w:val="22"/>
          <w:lang w:val="el-GR"/>
        </w:rPr>
        <w:t>Ενας</w:t>
      </w:r>
      <w:proofErr w:type="spellEnd"/>
      <w:r>
        <w:rPr>
          <w:rFonts w:ascii="Calibri Light" w:hAnsi="Calibri Light"/>
          <w:sz w:val="22"/>
          <w:szCs w:val="22"/>
          <w:lang w:val="el-GR"/>
        </w:rPr>
        <w:t xml:space="preserve"> επίσης σημαντικός τρόπος άντλησης των εκπαιδευτικών αναγκών της εταιρείας είναι η ανάλυση των υφιστάμενων περιγραφών θέσεων εργασίας. Πιο συγκεκριμένα, ο διευθυντής κάθε τμήματος</w:t>
      </w:r>
      <w:r w:rsidR="00C710E9">
        <w:rPr>
          <w:rFonts w:ascii="Calibri Light" w:hAnsi="Calibri Light"/>
          <w:sz w:val="22"/>
          <w:szCs w:val="22"/>
          <w:lang w:val="el-GR"/>
        </w:rPr>
        <w:t xml:space="preserve">, με την </w:t>
      </w:r>
      <w:proofErr w:type="spellStart"/>
      <w:r w:rsidR="00C710E9">
        <w:rPr>
          <w:rFonts w:ascii="Calibri Light" w:hAnsi="Calibri Light"/>
          <w:sz w:val="22"/>
          <w:szCs w:val="22"/>
          <w:lang w:val="el-GR"/>
        </w:rPr>
        <w:t>έραρξη</w:t>
      </w:r>
      <w:proofErr w:type="spellEnd"/>
      <w:r w:rsidR="00C710E9">
        <w:rPr>
          <w:rFonts w:ascii="Calibri Light" w:hAnsi="Calibri Light"/>
          <w:sz w:val="22"/>
          <w:szCs w:val="22"/>
          <w:lang w:val="el-GR"/>
        </w:rPr>
        <w:t xml:space="preserve"> του νέου χρόνου είναι απαραίτητο να</w:t>
      </w:r>
      <w:r>
        <w:rPr>
          <w:rFonts w:ascii="Calibri Light" w:hAnsi="Calibri Light"/>
          <w:sz w:val="22"/>
          <w:szCs w:val="22"/>
          <w:lang w:val="el-GR"/>
        </w:rPr>
        <w:t xml:space="preserve"> συγκρίνει τις περιγραφές θέσεων εργασίας του τμήματος του με τις υφιστάμενες δεξιότητες και καθήκοντα των εργαζομένων στις θ</w:t>
      </w:r>
      <w:r w:rsidR="00D536FA">
        <w:rPr>
          <w:rFonts w:ascii="Calibri Light" w:hAnsi="Calibri Light"/>
          <w:sz w:val="22"/>
          <w:szCs w:val="22"/>
          <w:lang w:val="el-GR"/>
        </w:rPr>
        <w:t>έσεις αυτές. Αποτέλεσμα αυτού θα είναι η άντληση πιθανών εκπαιδευτικών αναγκών</w:t>
      </w:r>
      <w:r>
        <w:rPr>
          <w:rFonts w:ascii="Calibri Light" w:hAnsi="Calibri Light"/>
          <w:sz w:val="22"/>
          <w:szCs w:val="22"/>
          <w:lang w:val="el-GR"/>
        </w:rPr>
        <w:t xml:space="preserve"> για τους υπαλλήλους ούτως ώστε τα καθήκοντά τους και οι δεξιότητές τους να αντικατοπτρίζουν στο μέλλον όσα περιγράφονται στις περιγραφές θέσεων εργασίας. </w:t>
      </w:r>
    </w:p>
    <w:p w14:paraId="0EEF3119" w14:textId="1D38F4A8" w:rsidR="008470AD" w:rsidRPr="00EA020A" w:rsidRDefault="008470AD" w:rsidP="00D63D21">
      <w:pPr>
        <w:pStyle w:val="Heading1"/>
        <w:numPr>
          <w:ilvl w:val="0"/>
          <w:numId w:val="1"/>
        </w:numPr>
        <w:rPr>
          <w:rFonts w:ascii="Calibri Light" w:hAnsi="Calibri Light"/>
          <w:color w:val="4F6228" w:themeColor="accent3" w:themeShade="80"/>
          <w:lang w:val="el-GR"/>
        </w:rPr>
      </w:pPr>
      <w:bookmarkStart w:id="14" w:name="_Toc2242470"/>
      <w:r w:rsidRPr="00EA020A">
        <w:rPr>
          <w:rFonts w:ascii="Calibri Light" w:hAnsi="Calibri Light"/>
          <w:color w:val="4F6228" w:themeColor="accent3" w:themeShade="80"/>
          <w:sz w:val="24"/>
          <w:szCs w:val="24"/>
          <w:lang w:val="el-GR"/>
        </w:rPr>
        <w:t>Αποτελέσματα Διαδικασίας</w:t>
      </w:r>
      <w:bookmarkEnd w:id="14"/>
    </w:p>
    <w:p w14:paraId="2D0EA494" w14:textId="1A1606C6" w:rsidR="008470AD" w:rsidRDefault="00F65B9E" w:rsidP="00D63D21">
      <w:pPr>
        <w:pStyle w:val="Heading2"/>
        <w:numPr>
          <w:ilvl w:val="1"/>
          <w:numId w:val="22"/>
        </w:numPr>
        <w:rPr>
          <w:rFonts w:ascii="Calibri Light" w:hAnsi="Calibri Light"/>
          <w:lang w:val="el-GR"/>
        </w:rPr>
      </w:pPr>
      <w:bookmarkStart w:id="15" w:name="_Toc2242471"/>
      <w:r w:rsidRPr="00EA020A">
        <w:rPr>
          <w:rFonts w:ascii="Calibri Light" w:hAnsi="Calibri Light"/>
          <w:sz w:val="24"/>
          <w:szCs w:val="24"/>
          <w:lang w:val="el-GR"/>
        </w:rPr>
        <w:t>Δημιουργία Πλάνου</w:t>
      </w:r>
      <w:bookmarkEnd w:id="15"/>
    </w:p>
    <w:p w14:paraId="75DACFEF" w14:textId="77777777" w:rsidR="00F65B9E" w:rsidRPr="00F65B9E" w:rsidRDefault="00F65B9E" w:rsidP="00EA020A">
      <w:pPr>
        <w:rPr>
          <w:lang w:val="el-GR"/>
        </w:rPr>
      </w:pPr>
    </w:p>
    <w:p w14:paraId="0070B49A" w14:textId="51D34D27" w:rsidR="00EA020A" w:rsidRDefault="009306F0" w:rsidP="00F65B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Light" w:hAnsi="Calibri Light"/>
          <w:sz w:val="22"/>
          <w:szCs w:val="22"/>
          <w:lang w:val="el-GR"/>
        </w:rPr>
      </w:pPr>
      <w:r>
        <w:rPr>
          <w:rFonts w:ascii="Calibri Light" w:hAnsi="Calibri Light"/>
          <w:sz w:val="22"/>
          <w:szCs w:val="22"/>
          <w:lang w:val="el-GR"/>
        </w:rPr>
        <w:t>Με την εφαρμογή</w:t>
      </w:r>
      <w:r w:rsidR="00F65B9E">
        <w:rPr>
          <w:rFonts w:ascii="Calibri Light" w:hAnsi="Calibri Light"/>
          <w:sz w:val="22"/>
          <w:szCs w:val="22"/>
          <w:lang w:val="el-GR"/>
        </w:rPr>
        <w:t xml:space="preserve"> των διαδικασιών που αναλύονται στη</w:t>
      </w:r>
      <w:r w:rsidR="00EA020A">
        <w:rPr>
          <w:rFonts w:ascii="Calibri Light" w:hAnsi="Calibri Light"/>
          <w:sz w:val="22"/>
          <w:szCs w:val="22"/>
          <w:lang w:val="el-GR"/>
        </w:rPr>
        <w:t>ν</w:t>
      </w:r>
      <w:r w:rsidR="00F65B9E">
        <w:rPr>
          <w:rFonts w:ascii="Calibri Light" w:hAnsi="Calibri Light"/>
          <w:sz w:val="22"/>
          <w:szCs w:val="22"/>
          <w:lang w:val="el-GR"/>
        </w:rPr>
        <w:t xml:space="preserve"> πολιτική αυτ</w:t>
      </w:r>
      <w:r>
        <w:rPr>
          <w:rFonts w:ascii="Calibri Light" w:hAnsi="Calibri Light"/>
          <w:sz w:val="22"/>
          <w:szCs w:val="22"/>
          <w:lang w:val="el-GR"/>
        </w:rPr>
        <w:t xml:space="preserve">ή, θα εντοπίζονται τυχόν </w:t>
      </w:r>
      <w:r w:rsidR="00EA020A">
        <w:rPr>
          <w:rFonts w:ascii="Calibri Light" w:hAnsi="Calibri Light"/>
          <w:sz w:val="22"/>
          <w:szCs w:val="22"/>
          <w:lang w:val="el-GR"/>
        </w:rPr>
        <w:t>ελλεί</w:t>
      </w:r>
      <w:r>
        <w:rPr>
          <w:rFonts w:ascii="Calibri Light" w:hAnsi="Calibri Light"/>
          <w:sz w:val="22"/>
          <w:szCs w:val="22"/>
          <w:lang w:val="el-GR"/>
        </w:rPr>
        <w:t xml:space="preserve">ψεις που υπάρχουν ούτως ώστε να </w:t>
      </w:r>
      <w:r w:rsidR="00EA020A">
        <w:rPr>
          <w:rFonts w:ascii="Calibri Light" w:hAnsi="Calibri Light"/>
          <w:sz w:val="22"/>
          <w:szCs w:val="22"/>
          <w:lang w:val="el-GR"/>
        </w:rPr>
        <w:t>δημιουργείται ένα αποτελεσματικό εκπαιδευτικό πλάνο και συνεπώς</w:t>
      </w:r>
      <w:r w:rsidR="00371B80">
        <w:rPr>
          <w:rFonts w:ascii="Calibri Light" w:hAnsi="Calibri Light"/>
          <w:sz w:val="22"/>
          <w:szCs w:val="22"/>
          <w:lang w:val="el-GR"/>
        </w:rPr>
        <w:t xml:space="preserve"> να</w:t>
      </w:r>
      <w:r w:rsidR="00EA020A">
        <w:rPr>
          <w:rFonts w:ascii="Calibri Light" w:hAnsi="Calibri Light"/>
          <w:sz w:val="22"/>
          <w:szCs w:val="22"/>
          <w:lang w:val="el-GR"/>
        </w:rPr>
        <w:t xml:space="preserve"> </w:t>
      </w:r>
      <w:r>
        <w:rPr>
          <w:rFonts w:ascii="Calibri Light" w:hAnsi="Calibri Light"/>
          <w:sz w:val="22"/>
          <w:szCs w:val="22"/>
          <w:lang w:val="el-GR"/>
        </w:rPr>
        <w:t xml:space="preserve">δημιουργούνται και να εκτελούνται σωστά και </w:t>
      </w:r>
      <w:proofErr w:type="spellStart"/>
      <w:r>
        <w:rPr>
          <w:rFonts w:ascii="Calibri Light" w:hAnsi="Calibri Light"/>
          <w:sz w:val="22"/>
          <w:szCs w:val="22"/>
          <w:lang w:val="el-GR"/>
        </w:rPr>
        <w:t>στοχευμένα</w:t>
      </w:r>
      <w:proofErr w:type="spellEnd"/>
      <w:r>
        <w:rPr>
          <w:rFonts w:ascii="Calibri Light" w:hAnsi="Calibri Light"/>
          <w:sz w:val="22"/>
          <w:szCs w:val="22"/>
          <w:lang w:val="el-GR"/>
        </w:rPr>
        <w:t xml:space="preserve"> προγράμματα εκπαίδευσης που θα καλύπτουν </w:t>
      </w:r>
      <w:r w:rsidR="00E7753A">
        <w:rPr>
          <w:rFonts w:ascii="Calibri Light" w:hAnsi="Calibri Light"/>
          <w:sz w:val="22"/>
          <w:szCs w:val="22"/>
          <w:lang w:val="el-GR"/>
        </w:rPr>
        <w:t xml:space="preserve"> στο μέγιστο </w:t>
      </w:r>
      <w:proofErr w:type="spellStart"/>
      <w:r w:rsidR="00E7753A">
        <w:rPr>
          <w:rFonts w:ascii="Calibri Light" w:hAnsi="Calibri Light"/>
          <w:sz w:val="22"/>
          <w:szCs w:val="22"/>
          <w:lang w:val="el-GR"/>
        </w:rPr>
        <w:t>δυντό</w:t>
      </w:r>
      <w:proofErr w:type="spellEnd"/>
      <w:r w:rsidR="00E7753A">
        <w:rPr>
          <w:rFonts w:ascii="Calibri Light" w:hAnsi="Calibri Light"/>
          <w:sz w:val="22"/>
          <w:szCs w:val="22"/>
          <w:lang w:val="el-GR"/>
        </w:rPr>
        <w:t xml:space="preserve"> βαθμό </w:t>
      </w:r>
      <w:r>
        <w:rPr>
          <w:rFonts w:ascii="Calibri Light" w:hAnsi="Calibri Light"/>
          <w:sz w:val="22"/>
          <w:szCs w:val="22"/>
          <w:lang w:val="el-GR"/>
        </w:rPr>
        <w:t xml:space="preserve">αυτές τις ελλείψεις. </w:t>
      </w:r>
    </w:p>
    <w:p w14:paraId="546C5CCB" w14:textId="77777777" w:rsidR="00FB3F31" w:rsidRDefault="00FB3F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hAnsi="Calibri Light"/>
          <w:sz w:val="22"/>
          <w:szCs w:val="22"/>
          <w:lang w:val="el-GR"/>
        </w:rPr>
      </w:pPr>
    </w:p>
    <w:p w14:paraId="69358709" w14:textId="77777777" w:rsidR="00FB3F31" w:rsidRDefault="00FB3F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hAnsi="Calibri Light"/>
          <w:sz w:val="22"/>
          <w:szCs w:val="22"/>
          <w:lang w:val="el-GR"/>
        </w:rPr>
      </w:pPr>
    </w:p>
    <w:p w14:paraId="458A508A" w14:textId="77777777" w:rsidR="00FB3F31" w:rsidRDefault="00FB3F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hAnsi="Calibri Light"/>
          <w:sz w:val="22"/>
          <w:szCs w:val="22"/>
          <w:lang w:val="el-GR"/>
        </w:rPr>
      </w:pPr>
    </w:p>
    <w:p w14:paraId="6640AA07" w14:textId="77777777" w:rsidR="00FB3F31" w:rsidRDefault="00FB3F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hAnsi="Calibri Light"/>
          <w:sz w:val="22"/>
          <w:szCs w:val="22"/>
          <w:lang w:val="el-GR"/>
        </w:rPr>
      </w:pPr>
    </w:p>
    <w:p w14:paraId="59C7BDF6" w14:textId="77777777" w:rsidR="00FB3F31" w:rsidRDefault="00FB3F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hAnsi="Calibri Light"/>
          <w:sz w:val="22"/>
          <w:szCs w:val="22"/>
          <w:lang w:val="el-GR"/>
        </w:rPr>
      </w:pPr>
    </w:p>
    <w:p w14:paraId="5ECF6407" w14:textId="77777777" w:rsidR="00FB3F31" w:rsidRDefault="00FB3F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hAnsi="Calibri Light"/>
          <w:sz w:val="22"/>
          <w:szCs w:val="22"/>
          <w:lang w:val="el-GR"/>
        </w:rPr>
      </w:pPr>
    </w:p>
    <w:p w14:paraId="553D3C54" w14:textId="77777777" w:rsidR="00FB3F31" w:rsidRDefault="00FB3F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Light" w:hAnsi="Calibri Light"/>
          <w:sz w:val="22"/>
          <w:szCs w:val="22"/>
          <w:lang w:val="el-GR"/>
        </w:rPr>
        <w:sectPr w:rsidR="00FB3F31" w:rsidSect="006823F4">
          <w:headerReference w:type="default" r:id="rId8"/>
          <w:footerReference w:type="even" r:id="rId9"/>
          <w:footerReference w:type="default" r:id="rId10"/>
          <w:pgSz w:w="12240" w:h="15840"/>
          <w:pgMar w:top="1474" w:right="1440" w:bottom="1440" w:left="1440" w:header="720" w:footer="720" w:gutter="0"/>
          <w:cols w:space="720"/>
          <w:docGrid w:linePitch="360"/>
        </w:sectPr>
      </w:pPr>
    </w:p>
    <w:tbl>
      <w:tblPr>
        <w:tblpPr w:leftFromText="180" w:rightFromText="180" w:vertAnchor="page" w:horzAnchor="margin" w:tblpY="2607"/>
        <w:tblW w:w="5000" w:type="pct"/>
        <w:tblLayout w:type="fixed"/>
        <w:tblCellMar>
          <w:left w:w="0" w:type="dxa"/>
          <w:right w:w="0" w:type="dxa"/>
        </w:tblCellMar>
        <w:tblLook w:val="04A0" w:firstRow="1" w:lastRow="0" w:firstColumn="1" w:lastColumn="0" w:noHBand="0" w:noVBand="1"/>
      </w:tblPr>
      <w:tblGrid>
        <w:gridCol w:w="2524"/>
        <w:gridCol w:w="1620"/>
        <w:gridCol w:w="2160"/>
        <w:gridCol w:w="2070"/>
        <w:gridCol w:w="1889"/>
        <w:gridCol w:w="859"/>
        <w:gridCol w:w="942"/>
        <w:gridCol w:w="872"/>
      </w:tblGrid>
      <w:tr w:rsidR="00B34167" w14:paraId="2DD45D31" w14:textId="77777777" w:rsidTr="00B34167">
        <w:trPr>
          <w:trHeight w:val="900"/>
        </w:trPr>
        <w:tc>
          <w:tcPr>
            <w:tcW w:w="976" w:type="pct"/>
            <w:tcBorders>
              <w:top w:val="single" w:sz="4" w:space="0" w:color="7F7F7F"/>
              <w:left w:val="single" w:sz="4" w:space="0" w:color="7F7F7F"/>
              <w:bottom w:val="single" w:sz="4" w:space="0" w:color="7F7F7F"/>
              <w:right w:val="single" w:sz="4" w:space="0" w:color="7F7F7F"/>
            </w:tcBorders>
            <w:shd w:val="clear" w:color="000000" w:fill="FFCC99"/>
            <w:vAlign w:val="bottom"/>
            <w:hideMark/>
          </w:tcPr>
          <w:p w14:paraId="6FA1CD8D" w14:textId="5C0846B4" w:rsidR="00FB3F31" w:rsidRPr="00CB373D" w:rsidRDefault="00B34167" w:rsidP="00B34167">
            <w:pPr>
              <w:jc w:val="center"/>
              <w:rPr>
                <w:rFonts w:ascii="Calibri" w:hAnsi="Calibri"/>
                <w:b/>
                <w:bCs/>
                <w:color w:val="3F3F76"/>
                <w:sz w:val="22"/>
                <w:szCs w:val="22"/>
                <w:lang w:val="el-GR"/>
              </w:rPr>
            </w:pPr>
            <w:r>
              <w:rPr>
                <w:rFonts w:ascii="Calibri" w:hAnsi="Calibri"/>
                <w:b/>
                <w:bCs/>
                <w:color w:val="3F3F76"/>
                <w:sz w:val="22"/>
                <w:szCs w:val="22"/>
                <w:lang w:val="el-GR"/>
              </w:rPr>
              <w:t>Εκπαιδευτική ανάγκη</w:t>
            </w:r>
          </w:p>
        </w:tc>
        <w:tc>
          <w:tcPr>
            <w:tcW w:w="626" w:type="pct"/>
            <w:tcBorders>
              <w:top w:val="single" w:sz="4" w:space="0" w:color="7F7F7F"/>
              <w:left w:val="single" w:sz="4" w:space="0" w:color="7F7F7F"/>
              <w:bottom w:val="single" w:sz="4" w:space="0" w:color="7F7F7F"/>
              <w:right w:val="single" w:sz="4" w:space="0" w:color="7F7F7F"/>
            </w:tcBorders>
            <w:shd w:val="clear" w:color="000000" w:fill="FFCC99"/>
            <w:vAlign w:val="bottom"/>
            <w:hideMark/>
          </w:tcPr>
          <w:p w14:paraId="2D5793C2" w14:textId="408CDEAC" w:rsidR="00FB3F31" w:rsidRPr="00CB373D" w:rsidRDefault="00CB373D" w:rsidP="00B34167">
            <w:pPr>
              <w:jc w:val="center"/>
              <w:rPr>
                <w:rFonts w:ascii="Calibri" w:hAnsi="Calibri"/>
                <w:b/>
                <w:bCs/>
                <w:color w:val="3F3F76"/>
                <w:sz w:val="22"/>
                <w:szCs w:val="22"/>
                <w:lang w:val="el-GR"/>
              </w:rPr>
            </w:pPr>
            <w:r>
              <w:rPr>
                <w:rFonts w:ascii="Calibri" w:hAnsi="Calibri"/>
                <w:b/>
                <w:bCs/>
                <w:color w:val="3F3F76"/>
                <w:sz w:val="22"/>
                <w:szCs w:val="22"/>
                <w:lang w:val="el-GR"/>
              </w:rPr>
              <w:t>Τμήματα</w:t>
            </w:r>
          </w:p>
        </w:tc>
        <w:tc>
          <w:tcPr>
            <w:tcW w:w="835" w:type="pct"/>
            <w:tcBorders>
              <w:top w:val="single" w:sz="4" w:space="0" w:color="7F7F7F"/>
              <w:left w:val="single" w:sz="4" w:space="0" w:color="7F7F7F"/>
              <w:bottom w:val="single" w:sz="4" w:space="0" w:color="7F7F7F"/>
              <w:right w:val="single" w:sz="4" w:space="0" w:color="7F7F7F"/>
            </w:tcBorders>
            <w:shd w:val="clear" w:color="000000" w:fill="FFCC99"/>
            <w:vAlign w:val="bottom"/>
            <w:hideMark/>
          </w:tcPr>
          <w:p w14:paraId="13CC44C8" w14:textId="37969F43" w:rsidR="00FB3F31" w:rsidRPr="00CB373D" w:rsidRDefault="00CB373D" w:rsidP="00B34167">
            <w:pPr>
              <w:jc w:val="center"/>
              <w:rPr>
                <w:rFonts w:ascii="Calibri" w:hAnsi="Calibri"/>
                <w:b/>
                <w:bCs/>
                <w:color w:val="3F3F76"/>
                <w:sz w:val="22"/>
                <w:szCs w:val="22"/>
                <w:lang w:val="el-GR"/>
              </w:rPr>
            </w:pPr>
            <w:proofErr w:type="spellStart"/>
            <w:r>
              <w:rPr>
                <w:rFonts w:ascii="Calibri" w:hAnsi="Calibri"/>
                <w:b/>
                <w:bCs/>
                <w:color w:val="3F3F76"/>
                <w:sz w:val="22"/>
                <w:szCs w:val="22"/>
                <w:lang w:val="el-GR"/>
              </w:rPr>
              <w:t>Ονομάτα</w:t>
            </w:r>
            <w:proofErr w:type="spellEnd"/>
            <w:r>
              <w:rPr>
                <w:rFonts w:ascii="Calibri" w:hAnsi="Calibri"/>
                <w:b/>
                <w:bCs/>
                <w:color w:val="3F3F76"/>
                <w:sz w:val="22"/>
                <w:szCs w:val="22"/>
                <w:lang w:val="el-GR"/>
              </w:rPr>
              <w:t>/ομάδες συμμετεχόντων</w:t>
            </w:r>
          </w:p>
        </w:tc>
        <w:tc>
          <w:tcPr>
            <w:tcW w:w="800" w:type="pct"/>
            <w:tcBorders>
              <w:top w:val="single" w:sz="4" w:space="0" w:color="7F7F7F"/>
              <w:left w:val="single" w:sz="4" w:space="0" w:color="7F7F7F"/>
              <w:bottom w:val="single" w:sz="4" w:space="0" w:color="7F7F7F"/>
              <w:right w:val="single" w:sz="4" w:space="0" w:color="7F7F7F"/>
            </w:tcBorders>
            <w:shd w:val="clear" w:color="000000" w:fill="FFCC99"/>
            <w:vAlign w:val="bottom"/>
            <w:hideMark/>
          </w:tcPr>
          <w:p w14:paraId="1E777530" w14:textId="77474532" w:rsidR="00FB3F31" w:rsidRPr="00CB373D" w:rsidRDefault="00CB373D" w:rsidP="00B34167">
            <w:pPr>
              <w:jc w:val="center"/>
              <w:rPr>
                <w:rFonts w:ascii="Calibri" w:hAnsi="Calibri"/>
                <w:b/>
                <w:bCs/>
                <w:color w:val="3F3F76"/>
                <w:sz w:val="22"/>
                <w:szCs w:val="22"/>
                <w:lang w:val="el-GR"/>
              </w:rPr>
            </w:pPr>
            <w:proofErr w:type="spellStart"/>
            <w:r>
              <w:rPr>
                <w:rFonts w:ascii="Calibri" w:hAnsi="Calibri"/>
                <w:b/>
                <w:bCs/>
                <w:color w:val="3F3F76"/>
                <w:sz w:val="22"/>
                <w:szCs w:val="22"/>
                <w:lang w:val="el-GR"/>
              </w:rPr>
              <w:t>Πολυεπιχειρησιακό</w:t>
            </w:r>
            <w:proofErr w:type="spellEnd"/>
            <w:r>
              <w:rPr>
                <w:rFonts w:ascii="Calibri" w:hAnsi="Calibri"/>
                <w:b/>
                <w:bCs/>
                <w:color w:val="3F3F76"/>
                <w:sz w:val="22"/>
                <w:szCs w:val="22"/>
                <w:lang w:val="el-GR"/>
              </w:rPr>
              <w:t xml:space="preserve"> πρόγραμμα</w:t>
            </w:r>
          </w:p>
        </w:tc>
        <w:tc>
          <w:tcPr>
            <w:tcW w:w="730" w:type="pct"/>
            <w:tcBorders>
              <w:top w:val="single" w:sz="4" w:space="0" w:color="7F7F7F"/>
              <w:left w:val="single" w:sz="4" w:space="0" w:color="7F7F7F"/>
              <w:bottom w:val="single" w:sz="4" w:space="0" w:color="7F7F7F"/>
              <w:right w:val="single" w:sz="4" w:space="0" w:color="7F7F7F"/>
            </w:tcBorders>
            <w:shd w:val="clear" w:color="000000" w:fill="FFCC99"/>
            <w:vAlign w:val="bottom"/>
            <w:hideMark/>
          </w:tcPr>
          <w:p w14:paraId="67D785AE" w14:textId="043691C5" w:rsidR="00FB3F31" w:rsidRPr="00CB373D" w:rsidRDefault="00CB373D" w:rsidP="00B34167">
            <w:pPr>
              <w:jc w:val="center"/>
              <w:rPr>
                <w:rFonts w:ascii="Calibri" w:hAnsi="Calibri"/>
                <w:b/>
                <w:bCs/>
                <w:color w:val="3F3F76"/>
                <w:sz w:val="22"/>
                <w:szCs w:val="22"/>
                <w:lang w:val="el-GR"/>
              </w:rPr>
            </w:pPr>
            <w:proofErr w:type="spellStart"/>
            <w:r>
              <w:rPr>
                <w:rFonts w:ascii="Calibri" w:hAnsi="Calibri"/>
                <w:b/>
                <w:bCs/>
                <w:color w:val="3F3F76"/>
                <w:sz w:val="22"/>
                <w:szCs w:val="22"/>
                <w:lang w:val="el-GR"/>
              </w:rPr>
              <w:t>Μονοεπιχειρησιακό</w:t>
            </w:r>
            <w:proofErr w:type="spellEnd"/>
            <w:r>
              <w:rPr>
                <w:rFonts w:ascii="Calibri" w:hAnsi="Calibri"/>
                <w:b/>
                <w:bCs/>
                <w:color w:val="3F3F76"/>
                <w:sz w:val="22"/>
                <w:szCs w:val="22"/>
                <w:lang w:val="el-GR"/>
              </w:rPr>
              <w:t xml:space="preserve"> πρόγραμμα</w:t>
            </w:r>
          </w:p>
        </w:tc>
        <w:tc>
          <w:tcPr>
            <w:tcW w:w="332" w:type="pct"/>
            <w:tcBorders>
              <w:top w:val="single" w:sz="4" w:space="0" w:color="7F7F7F"/>
              <w:left w:val="single" w:sz="4" w:space="0" w:color="7F7F7F"/>
              <w:bottom w:val="single" w:sz="4" w:space="0" w:color="7F7F7F"/>
              <w:right w:val="single" w:sz="4" w:space="0" w:color="7F7F7F"/>
            </w:tcBorders>
            <w:shd w:val="clear" w:color="000000" w:fill="FFCC99"/>
            <w:vAlign w:val="bottom"/>
            <w:hideMark/>
          </w:tcPr>
          <w:p w14:paraId="52305CD8" w14:textId="3C82D6C2" w:rsidR="00FB3F31" w:rsidRDefault="00CB373D" w:rsidP="00B34167">
            <w:pPr>
              <w:jc w:val="center"/>
              <w:rPr>
                <w:rFonts w:ascii="Calibri" w:hAnsi="Calibri"/>
                <w:b/>
                <w:bCs/>
                <w:color w:val="3F3F76"/>
                <w:sz w:val="22"/>
                <w:szCs w:val="22"/>
              </w:rPr>
            </w:pPr>
            <w:r>
              <w:rPr>
                <w:rFonts w:ascii="Calibri" w:hAnsi="Calibri"/>
                <w:b/>
                <w:bCs/>
                <w:color w:val="3F3F76"/>
                <w:sz w:val="22"/>
                <w:szCs w:val="22"/>
                <w:lang w:val="el-GR"/>
              </w:rPr>
              <w:t xml:space="preserve">Όνομα </w:t>
            </w:r>
            <w:proofErr w:type="spellStart"/>
            <w:r>
              <w:rPr>
                <w:rFonts w:ascii="Calibri" w:hAnsi="Calibri"/>
                <w:b/>
                <w:bCs/>
                <w:color w:val="3F3F76"/>
                <w:sz w:val="22"/>
                <w:szCs w:val="22"/>
                <w:lang w:val="el-GR"/>
              </w:rPr>
              <w:t>παροχέα</w:t>
            </w:r>
            <w:proofErr w:type="spellEnd"/>
          </w:p>
        </w:tc>
        <w:tc>
          <w:tcPr>
            <w:tcW w:w="364" w:type="pct"/>
            <w:tcBorders>
              <w:top w:val="single" w:sz="4" w:space="0" w:color="7F7F7F"/>
              <w:left w:val="single" w:sz="4" w:space="0" w:color="7F7F7F"/>
              <w:bottom w:val="single" w:sz="4" w:space="0" w:color="7F7F7F"/>
              <w:right w:val="single" w:sz="4" w:space="0" w:color="7F7F7F"/>
            </w:tcBorders>
            <w:shd w:val="clear" w:color="000000" w:fill="FFCC99"/>
            <w:vAlign w:val="bottom"/>
            <w:hideMark/>
          </w:tcPr>
          <w:p w14:paraId="2466B53E" w14:textId="6E23B1F7" w:rsidR="00FB3F31" w:rsidRPr="00CB373D" w:rsidRDefault="00CB373D" w:rsidP="00B34167">
            <w:pPr>
              <w:jc w:val="center"/>
              <w:rPr>
                <w:rFonts w:ascii="Calibri" w:hAnsi="Calibri"/>
                <w:b/>
                <w:bCs/>
                <w:color w:val="3F3F76"/>
                <w:sz w:val="22"/>
                <w:szCs w:val="22"/>
                <w:lang w:val="el-GR"/>
              </w:rPr>
            </w:pPr>
            <w:r>
              <w:rPr>
                <w:rFonts w:ascii="Calibri" w:hAnsi="Calibri"/>
                <w:b/>
                <w:bCs/>
                <w:color w:val="3F3F76"/>
                <w:sz w:val="22"/>
                <w:szCs w:val="22"/>
                <w:lang w:val="el-GR"/>
              </w:rPr>
              <w:t>Διάρκεια</w:t>
            </w:r>
          </w:p>
        </w:tc>
        <w:tc>
          <w:tcPr>
            <w:tcW w:w="337" w:type="pct"/>
            <w:tcBorders>
              <w:top w:val="single" w:sz="4" w:space="0" w:color="7F7F7F"/>
              <w:left w:val="single" w:sz="4" w:space="0" w:color="7F7F7F"/>
              <w:bottom w:val="single" w:sz="4" w:space="0" w:color="7F7F7F"/>
              <w:right w:val="single" w:sz="4" w:space="0" w:color="7F7F7F"/>
            </w:tcBorders>
            <w:shd w:val="clear" w:color="000000" w:fill="FFCC99"/>
            <w:vAlign w:val="bottom"/>
            <w:hideMark/>
          </w:tcPr>
          <w:p w14:paraId="1343DF25" w14:textId="70C3296D" w:rsidR="00FB3F31" w:rsidRPr="00CB373D" w:rsidRDefault="00CB373D" w:rsidP="00B34167">
            <w:pPr>
              <w:jc w:val="center"/>
              <w:rPr>
                <w:rFonts w:ascii="Calibri" w:hAnsi="Calibri"/>
                <w:b/>
                <w:bCs/>
                <w:color w:val="3F3F76"/>
                <w:sz w:val="22"/>
                <w:szCs w:val="22"/>
                <w:lang w:val="el-GR"/>
              </w:rPr>
            </w:pPr>
            <w:r>
              <w:rPr>
                <w:rFonts w:ascii="Calibri" w:hAnsi="Calibri"/>
                <w:b/>
                <w:bCs/>
                <w:color w:val="3F3F76"/>
                <w:sz w:val="22"/>
                <w:szCs w:val="22"/>
                <w:lang w:val="el-GR"/>
              </w:rPr>
              <w:t>Σχόλια</w:t>
            </w:r>
          </w:p>
        </w:tc>
      </w:tr>
      <w:tr w:rsidR="00B34167" w14:paraId="2AC5C98C" w14:textId="77777777" w:rsidTr="00B34167">
        <w:trPr>
          <w:trHeight w:val="334"/>
        </w:trPr>
        <w:tc>
          <w:tcPr>
            <w:tcW w:w="976"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707F6F8" w14:textId="79402F49" w:rsidR="00FB3F31" w:rsidRPr="00B34167" w:rsidRDefault="00FB3F31" w:rsidP="00B34167">
            <w:pPr>
              <w:jc w:val="center"/>
              <w:rPr>
                <w:rFonts w:ascii="Calibri" w:hAnsi="Calibri"/>
                <w:b/>
                <w:bCs/>
                <w:color w:val="3F3F76"/>
                <w:lang w:val="el-GR"/>
              </w:rPr>
            </w:pPr>
          </w:p>
        </w:tc>
        <w:tc>
          <w:tcPr>
            <w:tcW w:w="626"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79A5D97" w14:textId="448D3BE9" w:rsidR="00FB3F31" w:rsidRPr="00B34167" w:rsidRDefault="00FB3F31" w:rsidP="00B34167">
            <w:pPr>
              <w:jc w:val="center"/>
              <w:rPr>
                <w:rFonts w:ascii="Calibri" w:hAnsi="Calibri"/>
                <w:b/>
                <w:bCs/>
                <w:color w:val="44546A"/>
                <w:lang w:val="el-GR"/>
              </w:rPr>
            </w:pPr>
          </w:p>
        </w:tc>
        <w:tc>
          <w:tcPr>
            <w:tcW w:w="835"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8052700" w14:textId="3F8FE4C9" w:rsidR="00FB3F31" w:rsidRPr="00B34167" w:rsidRDefault="00FB3F31" w:rsidP="00B34167">
            <w:pPr>
              <w:jc w:val="center"/>
              <w:rPr>
                <w:rFonts w:ascii="Calibri" w:hAnsi="Calibri"/>
                <w:b/>
                <w:bCs/>
                <w:color w:val="3F3F76"/>
                <w:lang w:val="el-GR"/>
              </w:rPr>
            </w:pPr>
          </w:p>
        </w:tc>
        <w:tc>
          <w:tcPr>
            <w:tcW w:w="800"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8B5E6DF" w14:textId="0275A00E" w:rsidR="00FB3F31" w:rsidRDefault="00FB3F31" w:rsidP="00B34167">
            <w:pPr>
              <w:jc w:val="center"/>
              <w:rPr>
                <w:rFonts w:ascii="Calibri" w:hAnsi="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566B183" w14:textId="7589E8D0" w:rsidR="00FB3F31" w:rsidRDefault="00FB3F31" w:rsidP="00B34167">
            <w:pPr>
              <w:jc w:val="center"/>
              <w:rPr>
                <w:rFonts w:ascii="Calibri" w:hAnsi="Calibri"/>
                <w:color w:val="000000"/>
              </w:rPr>
            </w:pPr>
          </w:p>
        </w:tc>
        <w:tc>
          <w:tcPr>
            <w:tcW w:w="332"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FB4A06B" w14:textId="46B56874" w:rsidR="00FB3F31" w:rsidRDefault="00FB3F31" w:rsidP="00B34167">
            <w:pPr>
              <w:jc w:val="center"/>
              <w:rPr>
                <w:rFonts w:ascii="Calibri" w:hAnsi="Calibri"/>
                <w:color w:val="000000"/>
              </w:rPr>
            </w:pPr>
          </w:p>
        </w:tc>
        <w:tc>
          <w:tcPr>
            <w:tcW w:w="364" w:type="pct"/>
            <w:tcBorders>
              <w:top w:val="nil"/>
              <w:left w:val="single" w:sz="4" w:space="0" w:color="auto"/>
              <w:bottom w:val="single" w:sz="4" w:space="0" w:color="auto"/>
              <w:right w:val="single" w:sz="4" w:space="0" w:color="auto"/>
            </w:tcBorders>
            <w:shd w:val="clear" w:color="D9D9D9" w:fill="D9D9D9"/>
            <w:vAlign w:val="bottom"/>
            <w:hideMark/>
          </w:tcPr>
          <w:p w14:paraId="6F7AFAB1" w14:textId="38750255" w:rsidR="00FB3F31" w:rsidRDefault="00FB3F31" w:rsidP="00B34167">
            <w:pPr>
              <w:jc w:val="center"/>
              <w:rPr>
                <w:rFonts w:ascii="Calibri" w:hAnsi="Calibri"/>
                <w:color w:val="000000"/>
                <w:sz w:val="22"/>
                <w:szCs w:val="22"/>
              </w:rPr>
            </w:pPr>
          </w:p>
        </w:tc>
        <w:tc>
          <w:tcPr>
            <w:tcW w:w="337" w:type="pct"/>
            <w:tcBorders>
              <w:top w:val="nil"/>
              <w:left w:val="single" w:sz="4" w:space="0" w:color="auto"/>
              <w:bottom w:val="single" w:sz="4" w:space="0" w:color="auto"/>
              <w:right w:val="single" w:sz="4" w:space="0" w:color="auto"/>
            </w:tcBorders>
            <w:shd w:val="clear" w:color="D9D9D9" w:fill="D9D9D9"/>
            <w:vAlign w:val="bottom"/>
            <w:hideMark/>
          </w:tcPr>
          <w:p w14:paraId="5BF03FA0" w14:textId="7BE748B3" w:rsidR="00FB3F31" w:rsidRDefault="00FB3F31" w:rsidP="00B34167">
            <w:pPr>
              <w:jc w:val="center"/>
              <w:rPr>
                <w:rFonts w:ascii="Calibri" w:hAnsi="Calibri"/>
                <w:color w:val="000000"/>
                <w:sz w:val="22"/>
                <w:szCs w:val="22"/>
              </w:rPr>
            </w:pPr>
          </w:p>
        </w:tc>
      </w:tr>
      <w:tr w:rsidR="00B34167" w14:paraId="33B7F302" w14:textId="77777777" w:rsidTr="00B34167">
        <w:trPr>
          <w:trHeight w:val="351"/>
        </w:trPr>
        <w:tc>
          <w:tcPr>
            <w:tcW w:w="97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D1D355" w14:textId="4777698A" w:rsidR="00FB3F31" w:rsidRDefault="00FB3F31" w:rsidP="00CB373D">
            <w:pPr>
              <w:rPr>
                <w:rFonts w:ascii="Calibri" w:hAnsi="Calibri"/>
                <w:color w:val="000000"/>
                <w:sz w:val="22"/>
                <w:szCs w:val="22"/>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CA524B2"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7D78B6"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8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8CBE5E" w14:textId="681B543D" w:rsidR="00FB3F31" w:rsidRDefault="00FB3F31" w:rsidP="00CB373D">
            <w:pPr>
              <w:rPr>
                <w:rFonts w:ascii="Calibri" w:hAnsi="Calibri"/>
                <w:color w:val="000000"/>
                <w:sz w:val="22"/>
                <w:szCs w:val="22"/>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6FC8A7"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71AAD3"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2B339AC"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B826DF" w14:textId="77777777" w:rsidR="00FB3F31" w:rsidRDefault="00FB3F31" w:rsidP="00CB373D">
            <w:pPr>
              <w:rPr>
                <w:rFonts w:ascii="Calibri" w:hAnsi="Calibri"/>
                <w:color w:val="000000"/>
                <w:sz w:val="22"/>
                <w:szCs w:val="22"/>
              </w:rPr>
            </w:pPr>
            <w:r>
              <w:rPr>
                <w:rFonts w:ascii="Calibri" w:hAnsi="Calibri"/>
                <w:color w:val="000000"/>
                <w:sz w:val="22"/>
                <w:szCs w:val="22"/>
              </w:rPr>
              <w:t> </w:t>
            </w:r>
          </w:p>
        </w:tc>
      </w:tr>
      <w:tr w:rsidR="00B34167" w14:paraId="7461FE52" w14:textId="77777777" w:rsidTr="00B34167">
        <w:trPr>
          <w:trHeight w:val="351"/>
        </w:trPr>
        <w:tc>
          <w:tcPr>
            <w:tcW w:w="976"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2F25DD5" w14:textId="1A37221F" w:rsidR="00FB3F31" w:rsidRPr="00B34167" w:rsidRDefault="00FB3F31" w:rsidP="00CB373D">
            <w:pPr>
              <w:rPr>
                <w:rFonts w:ascii="Calibri" w:hAnsi="Calibri"/>
                <w:color w:val="000000"/>
                <w:sz w:val="22"/>
                <w:szCs w:val="22"/>
              </w:rPr>
            </w:pPr>
          </w:p>
        </w:tc>
        <w:tc>
          <w:tcPr>
            <w:tcW w:w="626"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7068C03" w14:textId="796B7B23" w:rsidR="00FB3F31" w:rsidRPr="00B34167" w:rsidRDefault="00FB3F31" w:rsidP="00CB373D">
            <w:pPr>
              <w:rPr>
                <w:rFonts w:ascii="Calibri" w:hAnsi="Calibri"/>
                <w:color w:val="000000"/>
                <w:sz w:val="22"/>
                <w:szCs w:val="22"/>
                <w:lang w:val="el-GR"/>
              </w:rPr>
            </w:pPr>
          </w:p>
        </w:tc>
        <w:tc>
          <w:tcPr>
            <w:tcW w:w="835"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135FFD4"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800"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FA45B12" w14:textId="608B68C1" w:rsidR="00FB3F31" w:rsidRDefault="00FB3F31" w:rsidP="00B34167">
            <w:pPr>
              <w:rPr>
                <w:rFonts w:ascii="Calibri" w:hAnsi="Calibri"/>
                <w:color w:val="000000"/>
                <w:sz w:val="22"/>
                <w:szCs w:val="22"/>
              </w:rPr>
            </w:pPr>
            <w:r>
              <w:rPr>
                <w:rFonts w:ascii="Calibri" w:hAnsi="Calibri"/>
                <w:color w:val="000000"/>
                <w:sz w:val="22"/>
                <w:szCs w:val="22"/>
              </w:rPr>
              <w:t> </w:t>
            </w:r>
          </w:p>
        </w:tc>
        <w:tc>
          <w:tcPr>
            <w:tcW w:w="730"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F4684C1" w14:textId="5F3EA2EE" w:rsidR="00FB3F31" w:rsidRDefault="00FB3F31" w:rsidP="00CB373D">
            <w:pPr>
              <w:rPr>
                <w:rFonts w:ascii="Calibri" w:hAnsi="Calibri"/>
                <w:color w:val="000000"/>
                <w:sz w:val="22"/>
                <w:szCs w:val="22"/>
              </w:rPr>
            </w:pPr>
          </w:p>
        </w:tc>
        <w:tc>
          <w:tcPr>
            <w:tcW w:w="332"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F5F90F7"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6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0493E0E" w14:textId="00FD771B" w:rsidR="00FB3F31" w:rsidRPr="00B34167" w:rsidRDefault="00FB3F31" w:rsidP="00CB373D">
            <w:pPr>
              <w:rPr>
                <w:rFonts w:ascii="Calibri" w:hAnsi="Calibri"/>
                <w:b/>
                <w:color w:val="000000"/>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4DE6F55" w14:textId="77777777" w:rsidR="00FB3F31" w:rsidRDefault="00FB3F31" w:rsidP="00CB373D">
            <w:pPr>
              <w:rPr>
                <w:rFonts w:ascii="Calibri" w:hAnsi="Calibri"/>
                <w:color w:val="000000"/>
                <w:sz w:val="22"/>
                <w:szCs w:val="22"/>
              </w:rPr>
            </w:pPr>
            <w:r>
              <w:rPr>
                <w:rFonts w:ascii="Calibri" w:hAnsi="Calibri"/>
                <w:color w:val="000000"/>
                <w:sz w:val="22"/>
                <w:szCs w:val="22"/>
              </w:rPr>
              <w:t> </w:t>
            </w:r>
          </w:p>
        </w:tc>
      </w:tr>
      <w:tr w:rsidR="00B34167" w14:paraId="05420A3F" w14:textId="77777777" w:rsidTr="00B34167">
        <w:trPr>
          <w:trHeight w:val="351"/>
        </w:trPr>
        <w:tc>
          <w:tcPr>
            <w:tcW w:w="97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6685F3" w14:textId="63477599" w:rsidR="00FB3F31" w:rsidRDefault="00FB3F31" w:rsidP="00CB373D">
            <w:pPr>
              <w:rPr>
                <w:rFonts w:ascii="Calibri" w:hAnsi="Calibri"/>
                <w:color w:val="000000"/>
                <w:sz w:val="22"/>
                <w:szCs w:val="22"/>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2DA659" w14:textId="5024B941" w:rsidR="00FB3F31" w:rsidRDefault="00FB3F31" w:rsidP="00CB373D">
            <w:pPr>
              <w:rPr>
                <w:rFonts w:ascii="Calibri" w:hAnsi="Calibri"/>
                <w:color w:val="000000"/>
                <w:sz w:val="22"/>
                <w:szCs w:val="22"/>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5393E6"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8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5DCA39" w14:textId="16CEF6D7" w:rsidR="00FB3F31" w:rsidRDefault="00FB3F31" w:rsidP="00CB373D">
            <w:pPr>
              <w:rPr>
                <w:rFonts w:ascii="Calibri" w:hAnsi="Calibri"/>
                <w:color w:val="000000"/>
                <w:sz w:val="22"/>
                <w:szCs w:val="22"/>
              </w:rPr>
            </w:pPr>
          </w:p>
        </w:tc>
        <w:tc>
          <w:tcPr>
            <w:tcW w:w="73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23ED95" w14:textId="1CE05A25" w:rsidR="00FB3F31" w:rsidRDefault="00FB3F31" w:rsidP="00CB373D">
            <w:pPr>
              <w:rPr>
                <w:rFonts w:ascii="Calibri" w:hAnsi="Calibri"/>
                <w:color w:val="000000"/>
                <w:sz w:val="22"/>
                <w:szCs w:val="22"/>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35E5727"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424DD4" w14:textId="77777777" w:rsidR="00FB3F31" w:rsidRPr="00B34167" w:rsidRDefault="00FB3F31" w:rsidP="00CB373D">
            <w:pPr>
              <w:rPr>
                <w:rFonts w:ascii="Calibri" w:hAnsi="Calibri"/>
                <w:b/>
                <w:color w:val="000000"/>
                <w:sz w:val="22"/>
                <w:szCs w:val="22"/>
              </w:rPr>
            </w:pPr>
            <w:r w:rsidRPr="00B34167">
              <w:rPr>
                <w:rFonts w:ascii="Calibri" w:hAnsi="Calibri"/>
                <w:b/>
                <w:color w:val="000000"/>
                <w:sz w:val="22"/>
                <w:szCs w:val="22"/>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B0B5FA" w14:textId="77777777" w:rsidR="00FB3F31" w:rsidRDefault="00FB3F31" w:rsidP="00CB373D">
            <w:pPr>
              <w:rPr>
                <w:rFonts w:ascii="Calibri" w:hAnsi="Calibri"/>
                <w:color w:val="000000"/>
                <w:sz w:val="22"/>
                <w:szCs w:val="22"/>
              </w:rPr>
            </w:pPr>
            <w:r>
              <w:rPr>
                <w:rFonts w:ascii="Calibri" w:hAnsi="Calibri"/>
                <w:color w:val="000000"/>
                <w:sz w:val="22"/>
                <w:szCs w:val="22"/>
              </w:rPr>
              <w:t> </w:t>
            </w:r>
          </w:p>
        </w:tc>
      </w:tr>
      <w:tr w:rsidR="00B34167" w14:paraId="3DE03921" w14:textId="77777777" w:rsidTr="00B34167">
        <w:trPr>
          <w:trHeight w:val="300"/>
        </w:trPr>
        <w:tc>
          <w:tcPr>
            <w:tcW w:w="976"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18FBEDE" w14:textId="33551D07" w:rsidR="00FB3F31" w:rsidRDefault="00FB3F31" w:rsidP="00B34167">
            <w:pPr>
              <w:rPr>
                <w:rFonts w:ascii="Calibri" w:hAnsi="Calibri"/>
                <w:color w:val="000000"/>
                <w:sz w:val="22"/>
                <w:szCs w:val="22"/>
              </w:rPr>
            </w:pPr>
            <w:r>
              <w:rPr>
                <w:rFonts w:ascii="Calibri" w:hAnsi="Calibri"/>
                <w:color w:val="000000"/>
                <w:sz w:val="22"/>
                <w:szCs w:val="22"/>
              </w:rPr>
              <w:t xml:space="preserve"> </w:t>
            </w:r>
          </w:p>
        </w:tc>
        <w:tc>
          <w:tcPr>
            <w:tcW w:w="626"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29A3C65"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835"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20B97D4"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800"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51CC6F24" w14:textId="39F3CE94" w:rsidR="00FB3F31" w:rsidRDefault="00FB3F31" w:rsidP="00CB373D">
            <w:pPr>
              <w:rPr>
                <w:rFonts w:ascii="Calibri" w:hAnsi="Calibri"/>
                <w:color w:val="000000"/>
                <w:sz w:val="22"/>
                <w:szCs w:val="22"/>
              </w:rPr>
            </w:pPr>
          </w:p>
        </w:tc>
        <w:tc>
          <w:tcPr>
            <w:tcW w:w="730"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AD08ABA" w14:textId="1BEEF9DA" w:rsidR="00FB3F31" w:rsidRPr="00B34167" w:rsidRDefault="00FB3F31" w:rsidP="00B34167">
            <w:pPr>
              <w:rPr>
                <w:rFonts w:ascii="Calibri" w:hAnsi="Calibri"/>
                <w:color w:val="000000"/>
                <w:sz w:val="22"/>
                <w:szCs w:val="22"/>
                <w:lang w:val="el-GR"/>
              </w:rPr>
            </w:pPr>
          </w:p>
        </w:tc>
        <w:tc>
          <w:tcPr>
            <w:tcW w:w="332"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D66C276"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6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A3EE7E3"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37"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A5299BA" w14:textId="77777777" w:rsidR="00FB3F31" w:rsidRDefault="00FB3F31" w:rsidP="00CB373D">
            <w:pPr>
              <w:rPr>
                <w:rFonts w:ascii="Calibri" w:hAnsi="Calibri"/>
                <w:color w:val="000000"/>
                <w:sz w:val="22"/>
                <w:szCs w:val="22"/>
              </w:rPr>
            </w:pPr>
            <w:r>
              <w:rPr>
                <w:rFonts w:ascii="Calibri" w:hAnsi="Calibri"/>
                <w:color w:val="000000"/>
                <w:sz w:val="22"/>
                <w:szCs w:val="22"/>
              </w:rPr>
              <w:t> </w:t>
            </w:r>
          </w:p>
        </w:tc>
      </w:tr>
      <w:tr w:rsidR="00B34167" w14:paraId="2C00C946" w14:textId="77777777" w:rsidTr="00B34167">
        <w:trPr>
          <w:trHeight w:val="300"/>
        </w:trPr>
        <w:tc>
          <w:tcPr>
            <w:tcW w:w="97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1EC6AD" w14:textId="1BCD702D" w:rsidR="00FB3F31" w:rsidRDefault="00FB3F31" w:rsidP="00CB373D">
            <w:pPr>
              <w:rPr>
                <w:rFonts w:ascii="Calibri" w:hAnsi="Calibri"/>
                <w:color w:val="000000"/>
                <w:sz w:val="22"/>
                <w:szCs w:val="22"/>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B8AAB9"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7A46D0"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8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FB579A"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73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5C9812"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42BE63"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8E9942"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9A42C9" w14:textId="77777777" w:rsidR="00FB3F31" w:rsidRDefault="00FB3F31" w:rsidP="00CB373D">
            <w:pPr>
              <w:rPr>
                <w:rFonts w:ascii="Calibri" w:hAnsi="Calibri"/>
                <w:color w:val="000000"/>
                <w:sz w:val="22"/>
                <w:szCs w:val="22"/>
              </w:rPr>
            </w:pPr>
            <w:r>
              <w:rPr>
                <w:rFonts w:ascii="Calibri" w:hAnsi="Calibri"/>
                <w:color w:val="000000"/>
                <w:sz w:val="22"/>
                <w:szCs w:val="22"/>
              </w:rPr>
              <w:t> </w:t>
            </w:r>
          </w:p>
        </w:tc>
      </w:tr>
      <w:tr w:rsidR="00B34167" w14:paraId="03D7F5B5" w14:textId="77777777" w:rsidTr="00B34167">
        <w:trPr>
          <w:trHeight w:val="360"/>
        </w:trPr>
        <w:tc>
          <w:tcPr>
            <w:tcW w:w="976"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35365B5F" w14:textId="582B9A5B" w:rsidR="00FB3F31" w:rsidRDefault="00FB3F31" w:rsidP="00B34167">
            <w:pPr>
              <w:rPr>
                <w:rFonts w:ascii="Calibri" w:hAnsi="Calibri"/>
                <w:color w:val="000000"/>
                <w:sz w:val="22"/>
                <w:szCs w:val="22"/>
              </w:rPr>
            </w:pPr>
            <w:r>
              <w:rPr>
                <w:rFonts w:ascii="Calibri" w:hAnsi="Calibri"/>
                <w:color w:val="000000"/>
                <w:sz w:val="22"/>
                <w:szCs w:val="22"/>
              </w:rPr>
              <w:t xml:space="preserve"> </w:t>
            </w:r>
          </w:p>
        </w:tc>
        <w:tc>
          <w:tcPr>
            <w:tcW w:w="626"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015C164B"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835"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4CFF95D"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800"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799E2E83"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730"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446B5911" w14:textId="5948C7F3" w:rsidR="00FB3F31" w:rsidRDefault="00FB3F31" w:rsidP="00B34167">
            <w:pPr>
              <w:rPr>
                <w:rFonts w:ascii="Calibri" w:hAnsi="Calibri"/>
                <w:color w:val="000000"/>
                <w:sz w:val="22"/>
                <w:szCs w:val="22"/>
              </w:rPr>
            </w:pPr>
            <w:r>
              <w:rPr>
                <w:rFonts w:ascii="Calibri" w:hAnsi="Calibri"/>
                <w:color w:val="000000"/>
                <w:sz w:val="22"/>
                <w:szCs w:val="22"/>
              </w:rPr>
              <w:t> </w:t>
            </w:r>
            <w:r w:rsidR="003611A1">
              <w:rPr>
                <w:rFonts w:ascii="Calibri" w:hAnsi="Calibri"/>
                <w:color w:val="000000"/>
                <w:sz w:val="22"/>
                <w:szCs w:val="22"/>
              </w:rPr>
              <w:t xml:space="preserve"> </w:t>
            </w:r>
          </w:p>
        </w:tc>
        <w:tc>
          <w:tcPr>
            <w:tcW w:w="332"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6544B638"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64"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180F6268" w14:textId="77777777" w:rsidR="00FB3F31" w:rsidRDefault="00FB3F31" w:rsidP="00CB373D">
            <w:pPr>
              <w:rPr>
                <w:rFonts w:ascii="Calibri" w:hAnsi="Calibri"/>
                <w:color w:val="000000"/>
                <w:sz w:val="22"/>
                <w:szCs w:val="22"/>
              </w:rPr>
            </w:pPr>
            <w:r>
              <w:rPr>
                <w:rFonts w:ascii="Calibri" w:hAnsi="Calibri"/>
                <w:color w:val="000000"/>
                <w:sz w:val="22"/>
                <w:szCs w:val="22"/>
              </w:rPr>
              <w:t> </w:t>
            </w:r>
          </w:p>
        </w:tc>
        <w:tc>
          <w:tcPr>
            <w:tcW w:w="337" w:type="pct"/>
            <w:tcBorders>
              <w:top w:val="single" w:sz="4" w:space="0" w:color="auto"/>
              <w:left w:val="single" w:sz="4" w:space="0" w:color="auto"/>
              <w:bottom w:val="single" w:sz="4" w:space="0" w:color="auto"/>
              <w:right w:val="single" w:sz="4" w:space="0" w:color="auto"/>
            </w:tcBorders>
            <w:shd w:val="clear" w:color="D9D9D9" w:fill="D9D9D9"/>
            <w:vAlign w:val="bottom"/>
            <w:hideMark/>
          </w:tcPr>
          <w:p w14:paraId="213EDE04" w14:textId="77777777" w:rsidR="00FB3F31" w:rsidRDefault="00FB3F31" w:rsidP="00CB373D">
            <w:pPr>
              <w:rPr>
                <w:rFonts w:ascii="Calibri" w:hAnsi="Calibri"/>
                <w:color w:val="000000"/>
                <w:sz w:val="22"/>
                <w:szCs w:val="22"/>
              </w:rPr>
            </w:pPr>
            <w:r>
              <w:rPr>
                <w:rFonts w:ascii="Calibri" w:hAnsi="Calibri"/>
                <w:color w:val="000000"/>
                <w:sz w:val="22"/>
                <w:szCs w:val="22"/>
              </w:rPr>
              <w:t> </w:t>
            </w:r>
          </w:p>
        </w:tc>
      </w:tr>
    </w:tbl>
    <w:p w14:paraId="779AF647" w14:textId="77777777" w:rsidR="00CB373D" w:rsidRPr="00FB3F31" w:rsidRDefault="00CB373D" w:rsidP="00CB373D">
      <w:pPr>
        <w:pStyle w:val="Heading1"/>
        <w:jc w:val="center"/>
        <w:rPr>
          <w:rFonts w:ascii="Calibri Light" w:hAnsi="Calibri Light"/>
          <w:lang w:val="el-GR"/>
        </w:rPr>
      </w:pPr>
      <w:bookmarkStart w:id="16" w:name="_Toc2242472"/>
      <w:r w:rsidRPr="00FB3F31">
        <w:rPr>
          <w:rFonts w:ascii="Calibri Light" w:hAnsi="Calibri Light"/>
          <w:lang w:val="el-GR"/>
        </w:rPr>
        <w:t>ΕΝΤΥΠΟ 1: ΕΚΠΑΙΔΕΥΤΙΚΟ ΠΛΑΝΟ</w:t>
      </w:r>
      <w:bookmarkEnd w:id="16"/>
    </w:p>
    <w:p w14:paraId="76B0AA6B" w14:textId="35A19C31" w:rsidR="0066469D" w:rsidRPr="00FB3F31" w:rsidRDefault="0066469D" w:rsidP="00CB373D">
      <w:pPr>
        <w:pStyle w:val="Heading1"/>
        <w:jc w:val="center"/>
        <w:rPr>
          <w:rFonts w:ascii="Calibri Light" w:hAnsi="Calibri Light"/>
          <w:lang w:val="el-GR"/>
        </w:rPr>
      </w:pPr>
    </w:p>
    <w:sectPr w:rsidR="0066469D" w:rsidRPr="00FB3F31" w:rsidSect="00FB3F31">
      <w:pgSz w:w="15840" w:h="12240" w:orient="landscape"/>
      <w:pgMar w:top="1440" w:right="1440" w:bottom="1440"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00EDC" w14:textId="77777777" w:rsidR="00722768" w:rsidRDefault="00722768" w:rsidP="0052158C">
      <w:r>
        <w:separator/>
      </w:r>
    </w:p>
  </w:endnote>
  <w:endnote w:type="continuationSeparator" w:id="0">
    <w:p w14:paraId="785B9424" w14:textId="77777777" w:rsidR="00722768" w:rsidRDefault="00722768" w:rsidP="0052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4595746"/>
      <w:docPartObj>
        <w:docPartGallery w:val="Page Numbers (Bottom of Page)"/>
        <w:docPartUnique/>
      </w:docPartObj>
    </w:sdtPr>
    <w:sdtContent>
      <w:p w14:paraId="49A585AA" w14:textId="6B76BD02" w:rsidR="00473D6F" w:rsidRDefault="00473D6F" w:rsidP="00EF0A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889671" w14:textId="77777777" w:rsidR="00473D6F" w:rsidRDefault="00473D6F" w:rsidP="00473D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6014908"/>
      <w:docPartObj>
        <w:docPartGallery w:val="Page Numbers (Bottom of Page)"/>
        <w:docPartUnique/>
      </w:docPartObj>
    </w:sdtPr>
    <w:sdtContent>
      <w:p w14:paraId="11DAACEA" w14:textId="29FF65DB" w:rsidR="00473D6F" w:rsidRDefault="00473D6F" w:rsidP="00EF0A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B0B4BA" w14:textId="29BAAFEB" w:rsidR="00473D6F" w:rsidRDefault="00473D6F" w:rsidP="00473D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104AD" w14:textId="77777777" w:rsidR="00722768" w:rsidRDefault="00722768" w:rsidP="0052158C">
      <w:r>
        <w:separator/>
      </w:r>
    </w:p>
  </w:footnote>
  <w:footnote w:type="continuationSeparator" w:id="0">
    <w:p w14:paraId="27D7F7DC" w14:textId="77777777" w:rsidR="00722768" w:rsidRDefault="00722768" w:rsidP="0052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E84D" w14:textId="1E37EFD0" w:rsidR="0052158C" w:rsidRPr="00260FD8" w:rsidRDefault="00260FD8">
    <w:pPr>
      <w:pStyle w:val="Header"/>
      <w:rPr>
        <w:lang w:val="el-CY"/>
      </w:rPr>
    </w:pPr>
    <w:r>
      <w:rPr>
        <w:noProof/>
        <w:lang w:val="el-CY"/>
      </w:rPr>
      <w:t>ΛΟΓΟΤΥΠΟ ΕΤΑΙΡΕΙΑΣ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486E"/>
    <w:multiLevelType w:val="multilevel"/>
    <w:tmpl w:val="8250D092"/>
    <w:lvl w:ilvl="0">
      <w:start w:val="1"/>
      <w:numFmt w:val="decimal"/>
      <w:lvlText w:val="%1."/>
      <w:lvlJc w:val="left"/>
      <w:pPr>
        <w:ind w:left="1080" w:hanging="360"/>
      </w:pPr>
      <w:rPr>
        <w:rFonts w:hint="default"/>
        <w:color w:val="9BBB59" w:themeColor="accent3"/>
      </w:rPr>
    </w:lvl>
    <w:lvl w:ilvl="1">
      <w:start w:val="2"/>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 w15:restartNumberingAfterBreak="0">
    <w:nsid w:val="084609FD"/>
    <w:multiLevelType w:val="hybridMultilevel"/>
    <w:tmpl w:val="A6685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17697"/>
    <w:multiLevelType w:val="multilevel"/>
    <w:tmpl w:val="94341274"/>
    <w:lvl w:ilvl="0">
      <w:start w:val="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794093"/>
    <w:multiLevelType w:val="hybridMultilevel"/>
    <w:tmpl w:val="FBC2CA44"/>
    <w:lvl w:ilvl="0" w:tplc="EFC2AA14">
      <w:numFmt w:val="bullet"/>
      <w:lvlText w:val="-"/>
      <w:lvlJc w:val="left"/>
      <w:pPr>
        <w:ind w:left="720" w:hanging="360"/>
      </w:pPr>
      <w:rPr>
        <w:rFonts w:ascii="Calibri Light" w:eastAsia="Arial Unicode MS"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C0D42"/>
    <w:multiLevelType w:val="hybridMultilevel"/>
    <w:tmpl w:val="8A66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E6A78"/>
    <w:multiLevelType w:val="hybridMultilevel"/>
    <w:tmpl w:val="EC90E02A"/>
    <w:lvl w:ilvl="0" w:tplc="D5FE12EA">
      <w:start w:val="4"/>
      <w:numFmt w:val="bullet"/>
      <w:lvlText w:val="-"/>
      <w:lvlJc w:val="left"/>
      <w:pPr>
        <w:ind w:left="720" w:hanging="360"/>
      </w:pPr>
      <w:rPr>
        <w:rFonts w:ascii="Calibri Light" w:eastAsia="Arial Unicode MS"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D0723"/>
    <w:multiLevelType w:val="hybridMultilevel"/>
    <w:tmpl w:val="F5FC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183DA9"/>
    <w:multiLevelType w:val="hybridMultilevel"/>
    <w:tmpl w:val="98906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6099A"/>
    <w:multiLevelType w:val="hybridMultilevel"/>
    <w:tmpl w:val="20C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B5765"/>
    <w:multiLevelType w:val="multilevel"/>
    <w:tmpl w:val="17A202B8"/>
    <w:lvl w:ilvl="0">
      <w:start w:val="7"/>
      <w:numFmt w:val="decimal"/>
      <w:lvlText w:val="%1."/>
      <w:lvlJc w:val="left"/>
      <w:pPr>
        <w:ind w:left="720" w:hanging="360"/>
      </w:pPr>
      <w:rPr>
        <w:rFonts w:hint="default"/>
      </w:rPr>
    </w:lvl>
    <w:lvl w:ilvl="1">
      <w:start w:val="4"/>
      <w:numFmt w:val="decimal"/>
      <w:isLgl/>
      <w:lvlText w:val="%1.%2."/>
      <w:lvlJc w:val="left"/>
      <w:pPr>
        <w:ind w:left="49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497F63"/>
    <w:multiLevelType w:val="hybridMultilevel"/>
    <w:tmpl w:val="4C2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35967"/>
    <w:multiLevelType w:val="multilevel"/>
    <w:tmpl w:val="FFA4EA2A"/>
    <w:lvl w:ilvl="0">
      <w:start w:val="1"/>
      <w:numFmt w:val="decimal"/>
      <w:lvlText w:val="%1."/>
      <w:lvlJc w:val="left"/>
      <w:pPr>
        <w:ind w:left="360" w:hanging="360"/>
      </w:pPr>
      <w:rPr>
        <w:rFonts w:hint="default"/>
        <w:color w:val="4F6228" w:themeColor="accent3" w:themeShade="80"/>
      </w:rPr>
    </w:lvl>
    <w:lvl w:ilvl="1">
      <w:start w:val="2"/>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2" w15:restartNumberingAfterBreak="0">
    <w:nsid w:val="454C3F9F"/>
    <w:multiLevelType w:val="hybridMultilevel"/>
    <w:tmpl w:val="96EC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67DD9"/>
    <w:multiLevelType w:val="hybridMultilevel"/>
    <w:tmpl w:val="D43ED250"/>
    <w:lvl w:ilvl="0" w:tplc="7E2027BC">
      <w:start w:val="4"/>
      <w:numFmt w:val="bullet"/>
      <w:lvlText w:val="-"/>
      <w:lvlJc w:val="left"/>
      <w:pPr>
        <w:ind w:left="390" w:hanging="360"/>
      </w:pPr>
      <w:rPr>
        <w:rFonts w:ascii="Calibri" w:eastAsia="Calibr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4" w15:restartNumberingAfterBreak="0">
    <w:nsid w:val="501D221D"/>
    <w:multiLevelType w:val="hybridMultilevel"/>
    <w:tmpl w:val="FC26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907D0"/>
    <w:multiLevelType w:val="hybridMultilevel"/>
    <w:tmpl w:val="E182C0FA"/>
    <w:lvl w:ilvl="0" w:tplc="EFC2AA14">
      <w:numFmt w:val="bullet"/>
      <w:lvlText w:val="-"/>
      <w:lvlJc w:val="left"/>
      <w:pPr>
        <w:ind w:left="720" w:hanging="360"/>
      </w:pPr>
      <w:rPr>
        <w:rFonts w:ascii="Calibri Light" w:eastAsia="Arial Unicode MS"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34534"/>
    <w:multiLevelType w:val="multilevel"/>
    <w:tmpl w:val="4C163C38"/>
    <w:lvl w:ilvl="0">
      <w:start w:val="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0D7A6F"/>
    <w:multiLevelType w:val="multilevel"/>
    <w:tmpl w:val="9508BE32"/>
    <w:lvl w:ilvl="0">
      <w:start w:val="7"/>
      <w:numFmt w:val="decimal"/>
      <w:lvlText w:val="%1."/>
      <w:lvlJc w:val="left"/>
      <w:pPr>
        <w:ind w:left="420" w:hanging="4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5E53554C"/>
    <w:multiLevelType w:val="hybridMultilevel"/>
    <w:tmpl w:val="EDC2F3DE"/>
    <w:lvl w:ilvl="0" w:tplc="03F8A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F1442"/>
    <w:multiLevelType w:val="hybridMultilevel"/>
    <w:tmpl w:val="CF8CD16A"/>
    <w:lvl w:ilvl="0" w:tplc="EFC2AA14">
      <w:numFmt w:val="bullet"/>
      <w:lvlText w:val="-"/>
      <w:lvlJc w:val="left"/>
      <w:pPr>
        <w:ind w:left="720" w:hanging="360"/>
      </w:pPr>
      <w:rPr>
        <w:rFonts w:ascii="Calibri Light" w:eastAsia="Arial Unicode MS" w:hAnsi="Calibri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748A4"/>
    <w:multiLevelType w:val="multilevel"/>
    <w:tmpl w:val="D982102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522ED0"/>
    <w:multiLevelType w:val="hybridMultilevel"/>
    <w:tmpl w:val="4C3C039E"/>
    <w:lvl w:ilvl="0" w:tplc="EFC2AA14">
      <w:numFmt w:val="bullet"/>
      <w:lvlText w:val="-"/>
      <w:lvlJc w:val="left"/>
      <w:pPr>
        <w:ind w:left="720" w:hanging="360"/>
      </w:pPr>
      <w:rPr>
        <w:rFonts w:ascii="Calibri Light" w:eastAsia="Arial Unicode MS"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95392"/>
    <w:multiLevelType w:val="hybridMultilevel"/>
    <w:tmpl w:val="55EA608E"/>
    <w:lvl w:ilvl="0" w:tplc="8AB0FDC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3300">
    <w:abstractNumId w:val="11"/>
  </w:num>
  <w:num w:numId="2" w16cid:durableId="695933201">
    <w:abstractNumId w:val="18"/>
  </w:num>
  <w:num w:numId="3" w16cid:durableId="1610312845">
    <w:abstractNumId w:val="13"/>
  </w:num>
  <w:num w:numId="4" w16cid:durableId="226230785">
    <w:abstractNumId w:val="5"/>
  </w:num>
  <w:num w:numId="5" w16cid:durableId="1486822727">
    <w:abstractNumId w:val="10"/>
  </w:num>
  <w:num w:numId="6" w16cid:durableId="1949581435">
    <w:abstractNumId w:val="20"/>
  </w:num>
  <w:num w:numId="7" w16cid:durableId="1174341279">
    <w:abstractNumId w:val="1"/>
  </w:num>
  <w:num w:numId="8" w16cid:durableId="1843860868">
    <w:abstractNumId w:val="4"/>
  </w:num>
  <w:num w:numId="9" w16cid:durableId="1731534773">
    <w:abstractNumId w:val="22"/>
  </w:num>
  <w:num w:numId="10" w16cid:durableId="148793683">
    <w:abstractNumId w:val="12"/>
  </w:num>
  <w:num w:numId="11" w16cid:durableId="642005703">
    <w:abstractNumId w:val="6"/>
  </w:num>
  <w:num w:numId="12" w16cid:durableId="1253779655">
    <w:abstractNumId w:val="0"/>
  </w:num>
  <w:num w:numId="13" w16cid:durableId="952173861">
    <w:abstractNumId w:val="7"/>
  </w:num>
  <w:num w:numId="14" w16cid:durableId="1159660105">
    <w:abstractNumId w:val="14"/>
  </w:num>
  <w:num w:numId="15" w16cid:durableId="376852705">
    <w:abstractNumId w:val="21"/>
  </w:num>
  <w:num w:numId="16" w16cid:durableId="659624034">
    <w:abstractNumId w:val="8"/>
  </w:num>
  <w:num w:numId="17" w16cid:durableId="1366755503">
    <w:abstractNumId w:val="19"/>
  </w:num>
  <w:num w:numId="18" w16cid:durableId="879827305">
    <w:abstractNumId w:val="15"/>
  </w:num>
  <w:num w:numId="19" w16cid:durableId="808133818">
    <w:abstractNumId w:val="3"/>
  </w:num>
  <w:num w:numId="20" w16cid:durableId="1751661063">
    <w:abstractNumId w:val="9"/>
  </w:num>
  <w:num w:numId="21" w16cid:durableId="1778713328">
    <w:abstractNumId w:val="2"/>
  </w:num>
  <w:num w:numId="22" w16cid:durableId="1303383886">
    <w:abstractNumId w:val="17"/>
  </w:num>
  <w:num w:numId="23" w16cid:durableId="19783368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yMjIzNTYwtDA3NLJQ0lEKTi0uzszPAykwqQUAl/VfmywAAAA="/>
  </w:docVars>
  <w:rsids>
    <w:rsidRoot w:val="0052158C"/>
    <w:rsid w:val="00015392"/>
    <w:rsid w:val="00016AF7"/>
    <w:rsid w:val="000361BC"/>
    <w:rsid w:val="000368F0"/>
    <w:rsid w:val="00047E52"/>
    <w:rsid w:val="00053016"/>
    <w:rsid w:val="000536ED"/>
    <w:rsid w:val="00054903"/>
    <w:rsid w:val="00061F41"/>
    <w:rsid w:val="000835B1"/>
    <w:rsid w:val="000B1795"/>
    <w:rsid w:val="000B4BAA"/>
    <w:rsid w:val="000C4119"/>
    <w:rsid w:val="000E64DF"/>
    <w:rsid w:val="000F6EC7"/>
    <w:rsid w:val="00100A2A"/>
    <w:rsid w:val="00102A8C"/>
    <w:rsid w:val="001129D1"/>
    <w:rsid w:val="0011381F"/>
    <w:rsid w:val="00113BFB"/>
    <w:rsid w:val="001212BB"/>
    <w:rsid w:val="00126F35"/>
    <w:rsid w:val="0012787C"/>
    <w:rsid w:val="00136E60"/>
    <w:rsid w:val="00145586"/>
    <w:rsid w:val="00145C1D"/>
    <w:rsid w:val="00147F9A"/>
    <w:rsid w:val="0015239F"/>
    <w:rsid w:val="00176157"/>
    <w:rsid w:val="00184AF1"/>
    <w:rsid w:val="001C0935"/>
    <w:rsid w:val="001C2875"/>
    <w:rsid w:val="001F10D5"/>
    <w:rsid w:val="002078C1"/>
    <w:rsid w:val="0021726F"/>
    <w:rsid w:val="00255977"/>
    <w:rsid w:val="00260FD8"/>
    <w:rsid w:val="00261443"/>
    <w:rsid w:val="00273D1A"/>
    <w:rsid w:val="00275FF3"/>
    <w:rsid w:val="002951EE"/>
    <w:rsid w:val="002A1C47"/>
    <w:rsid w:val="002B576D"/>
    <w:rsid w:val="002C16A5"/>
    <w:rsid w:val="002C3139"/>
    <w:rsid w:val="002D0AE8"/>
    <w:rsid w:val="002D2457"/>
    <w:rsid w:val="002D6844"/>
    <w:rsid w:val="002D6D6E"/>
    <w:rsid w:val="002E19E8"/>
    <w:rsid w:val="0030440B"/>
    <w:rsid w:val="003121B2"/>
    <w:rsid w:val="003126F0"/>
    <w:rsid w:val="0033670B"/>
    <w:rsid w:val="00341AF1"/>
    <w:rsid w:val="00347559"/>
    <w:rsid w:val="003611A1"/>
    <w:rsid w:val="00371B80"/>
    <w:rsid w:val="00377DDC"/>
    <w:rsid w:val="00377F79"/>
    <w:rsid w:val="0039031B"/>
    <w:rsid w:val="003B4E24"/>
    <w:rsid w:val="003B6589"/>
    <w:rsid w:val="003C5AB2"/>
    <w:rsid w:val="003D22D3"/>
    <w:rsid w:val="0041216A"/>
    <w:rsid w:val="004232BC"/>
    <w:rsid w:val="00424303"/>
    <w:rsid w:val="0046374A"/>
    <w:rsid w:val="00467CA8"/>
    <w:rsid w:val="00473449"/>
    <w:rsid w:val="00473D6F"/>
    <w:rsid w:val="00481328"/>
    <w:rsid w:val="004831B0"/>
    <w:rsid w:val="00492130"/>
    <w:rsid w:val="004B05FD"/>
    <w:rsid w:val="004C4AE2"/>
    <w:rsid w:val="004E037C"/>
    <w:rsid w:val="004E5F31"/>
    <w:rsid w:val="004F0876"/>
    <w:rsid w:val="00504C7A"/>
    <w:rsid w:val="0051472E"/>
    <w:rsid w:val="0052153E"/>
    <w:rsid w:val="0052158C"/>
    <w:rsid w:val="00525507"/>
    <w:rsid w:val="00533D2B"/>
    <w:rsid w:val="005462AE"/>
    <w:rsid w:val="005525CD"/>
    <w:rsid w:val="00563B48"/>
    <w:rsid w:val="0057589F"/>
    <w:rsid w:val="0057714A"/>
    <w:rsid w:val="00577ED3"/>
    <w:rsid w:val="00583C4D"/>
    <w:rsid w:val="005877D0"/>
    <w:rsid w:val="005920BA"/>
    <w:rsid w:val="005961BE"/>
    <w:rsid w:val="005A1FCA"/>
    <w:rsid w:val="005B1BD3"/>
    <w:rsid w:val="005B225D"/>
    <w:rsid w:val="005B5008"/>
    <w:rsid w:val="005D12AB"/>
    <w:rsid w:val="005D53B9"/>
    <w:rsid w:val="005D651F"/>
    <w:rsid w:val="005E17E7"/>
    <w:rsid w:val="005E3EEC"/>
    <w:rsid w:val="005E6C4D"/>
    <w:rsid w:val="005F573C"/>
    <w:rsid w:val="00602EB1"/>
    <w:rsid w:val="0061019E"/>
    <w:rsid w:val="00620907"/>
    <w:rsid w:val="00626DD3"/>
    <w:rsid w:val="00632589"/>
    <w:rsid w:val="006353DC"/>
    <w:rsid w:val="00640AAC"/>
    <w:rsid w:val="00640F4D"/>
    <w:rsid w:val="00650BF4"/>
    <w:rsid w:val="006520CF"/>
    <w:rsid w:val="00662A01"/>
    <w:rsid w:val="00663C33"/>
    <w:rsid w:val="0066469D"/>
    <w:rsid w:val="006819B0"/>
    <w:rsid w:val="006823F4"/>
    <w:rsid w:val="0068240C"/>
    <w:rsid w:val="00682AB3"/>
    <w:rsid w:val="006944A8"/>
    <w:rsid w:val="006A0A17"/>
    <w:rsid w:val="006E52A0"/>
    <w:rsid w:val="006F3BDE"/>
    <w:rsid w:val="00702D47"/>
    <w:rsid w:val="00722768"/>
    <w:rsid w:val="00722907"/>
    <w:rsid w:val="007252F5"/>
    <w:rsid w:val="007264EC"/>
    <w:rsid w:val="00730FF2"/>
    <w:rsid w:val="00731D77"/>
    <w:rsid w:val="00731FEE"/>
    <w:rsid w:val="00732965"/>
    <w:rsid w:val="007465EC"/>
    <w:rsid w:val="007724FD"/>
    <w:rsid w:val="0078093D"/>
    <w:rsid w:val="00782570"/>
    <w:rsid w:val="007838F1"/>
    <w:rsid w:val="007A0748"/>
    <w:rsid w:val="007C0805"/>
    <w:rsid w:val="008075BB"/>
    <w:rsid w:val="00812593"/>
    <w:rsid w:val="00834FA1"/>
    <w:rsid w:val="008368E6"/>
    <w:rsid w:val="00840F2A"/>
    <w:rsid w:val="00845A08"/>
    <w:rsid w:val="008470AD"/>
    <w:rsid w:val="0087235E"/>
    <w:rsid w:val="00882716"/>
    <w:rsid w:val="008851D3"/>
    <w:rsid w:val="008858FE"/>
    <w:rsid w:val="00886A75"/>
    <w:rsid w:val="0089631A"/>
    <w:rsid w:val="008A11FC"/>
    <w:rsid w:val="008A4989"/>
    <w:rsid w:val="008A7DB9"/>
    <w:rsid w:val="008B0196"/>
    <w:rsid w:val="008B1E99"/>
    <w:rsid w:val="008C09D9"/>
    <w:rsid w:val="008D0B2B"/>
    <w:rsid w:val="008F16F9"/>
    <w:rsid w:val="008F231B"/>
    <w:rsid w:val="00904A46"/>
    <w:rsid w:val="00906F56"/>
    <w:rsid w:val="0091338F"/>
    <w:rsid w:val="009238B1"/>
    <w:rsid w:val="009306F0"/>
    <w:rsid w:val="00954289"/>
    <w:rsid w:val="00957042"/>
    <w:rsid w:val="00962ABE"/>
    <w:rsid w:val="00985E0C"/>
    <w:rsid w:val="00991ACF"/>
    <w:rsid w:val="009B2338"/>
    <w:rsid w:val="009C2645"/>
    <w:rsid w:val="009D7BCE"/>
    <w:rsid w:val="009E1289"/>
    <w:rsid w:val="009F22F7"/>
    <w:rsid w:val="00A02D1B"/>
    <w:rsid w:val="00A03C7A"/>
    <w:rsid w:val="00A0575B"/>
    <w:rsid w:val="00A265B8"/>
    <w:rsid w:val="00A362F9"/>
    <w:rsid w:val="00A437E9"/>
    <w:rsid w:val="00A4727A"/>
    <w:rsid w:val="00A5437C"/>
    <w:rsid w:val="00A60990"/>
    <w:rsid w:val="00A65AC8"/>
    <w:rsid w:val="00A758A8"/>
    <w:rsid w:val="00A84EEE"/>
    <w:rsid w:val="00A94FEE"/>
    <w:rsid w:val="00AA21F9"/>
    <w:rsid w:val="00AA26AB"/>
    <w:rsid w:val="00AC6310"/>
    <w:rsid w:val="00AC7A41"/>
    <w:rsid w:val="00AE4246"/>
    <w:rsid w:val="00B0092D"/>
    <w:rsid w:val="00B165CE"/>
    <w:rsid w:val="00B2068B"/>
    <w:rsid w:val="00B317EF"/>
    <w:rsid w:val="00B34167"/>
    <w:rsid w:val="00B73669"/>
    <w:rsid w:val="00B77C26"/>
    <w:rsid w:val="00B77DDC"/>
    <w:rsid w:val="00B939D6"/>
    <w:rsid w:val="00B96121"/>
    <w:rsid w:val="00BA0B45"/>
    <w:rsid w:val="00BA7527"/>
    <w:rsid w:val="00BB58EB"/>
    <w:rsid w:val="00BB6BC9"/>
    <w:rsid w:val="00BC14AC"/>
    <w:rsid w:val="00BC6FBF"/>
    <w:rsid w:val="00BD0A6E"/>
    <w:rsid w:val="00BE4C11"/>
    <w:rsid w:val="00BF6FB7"/>
    <w:rsid w:val="00C24DE9"/>
    <w:rsid w:val="00C35DEF"/>
    <w:rsid w:val="00C52B4A"/>
    <w:rsid w:val="00C60B66"/>
    <w:rsid w:val="00C631FB"/>
    <w:rsid w:val="00C710E9"/>
    <w:rsid w:val="00C808BD"/>
    <w:rsid w:val="00C834BF"/>
    <w:rsid w:val="00C92A8C"/>
    <w:rsid w:val="00C92E16"/>
    <w:rsid w:val="00CB373D"/>
    <w:rsid w:val="00CC2D4E"/>
    <w:rsid w:val="00CE24E8"/>
    <w:rsid w:val="00CE57B1"/>
    <w:rsid w:val="00D15BCA"/>
    <w:rsid w:val="00D15C91"/>
    <w:rsid w:val="00D26F67"/>
    <w:rsid w:val="00D27246"/>
    <w:rsid w:val="00D44889"/>
    <w:rsid w:val="00D47203"/>
    <w:rsid w:val="00D536FA"/>
    <w:rsid w:val="00D62388"/>
    <w:rsid w:val="00D62C1E"/>
    <w:rsid w:val="00D63D21"/>
    <w:rsid w:val="00D7621C"/>
    <w:rsid w:val="00D924C6"/>
    <w:rsid w:val="00DC7820"/>
    <w:rsid w:val="00DE1B5E"/>
    <w:rsid w:val="00DE622B"/>
    <w:rsid w:val="00E000CB"/>
    <w:rsid w:val="00E00604"/>
    <w:rsid w:val="00E03F52"/>
    <w:rsid w:val="00E254C5"/>
    <w:rsid w:val="00E36C1B"/>
    <w:rsid w:val="00E37086"/>
    <w:rsid w:val="00E4045D"/>
    <w:rsid w:val="00E52972"/>
    <w:rsid w:val="00E56B9E"/>
    <w:rsid w:val="00E6241B"/>
    <w:rsid w:val="00E7753A"/>
    <w:rsid w:val="00E80BAC"/>
    <w:rsid w:val="00E8791D"/>
    <w:rsid w:val="00EA020A"/>
    <w:rsid w:val="00EA499A"/>
    <w:rsid w:val="00EA5D93"/>
    <w:rsid w:val="00EB203D"/>
    <w:rsid w:val="00EC562C"/>
    <w:rsid w:val="00ED107B"/>
    <w:rsid w:val="00ED4BC8"/>
    <w:rsid w:val="00ED4C08"/>
    <w:rsid w:val="00EE1D5B"/>
    <w:rsid w:val="00EE78E9"/>
    <w:rsid w:val="00EF5851"/>
    <w:rsid w:val="00F0021C"/>
    <w:rsid w:val="00F052E9"/>
    <w:rsid w:val="00F10AF3"/>
    <w:rsid w:val="00F116F0"/>
    <w:rsid w:val="00F31EC1"/>
    <w:rsid w:val="00F31FE4"/>
    <w:rsid w:val="00F60871"/>
    <w:rsid w:val="00F619DB"/>
    <w:rsid w:val="00F6205F"/>
    <w:rsid w:val="00F65B9E"/>
    <w:rsid w:val="00F72047"/>
    <w:rsid w:val="00F765E0"/>
    <w:rsid w:val="00F82A87"/>
    <w:rsid w:val="00F902B4"/>
    <w:rsid w:val="00FA33AE"/>
    <w:rsid w:val="00FA49C8"/>
    <w:rsid w:val="00FB0F6A"/>
    <w:rsid w:val="00FB3F31"/>
    <w:rsid w:val="00FC18F6"/>
    <w:rsid w:val="00FC2584"/>
    <w:rsid w:val="00FC2C95"/>
    <w:rsid w:val="00FC4AB0"/>
    <w:rsid w:val="00FC60A2"/>
    <w:rsid w:val="00FD240C"/>
    <w:rsid w:val="00FD6686"/>
    <w:rsid w:val="00FF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EB84"/>
  <w15:docId w15:val="{C6A17FF7-33FD-CE46-B63A-98ED937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158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5215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18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41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2158C"/>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BodyB">
    <w:name w:val="Body B"/>
    <w:rsid w:val="0052158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Header">
    <w:name w:val="header"/>
    <w:basedOn w:val="Normal"/>
    <w:link w:val="HeaderChar"/>
    <w:uiPriority w:val="99"/>
    <w:unhideWhenUsed/>
    <w:rsid w:val="0052158C"/>
    <w:pPr>
      <w:tabs>
        <w:tab w:val="center" w:pos="4680"/>
        <w:tab w:val="right" w:pos="9360"/>
      </w:tabs>
    </w:pPr>
  </w:style>
  <w:style w:type="character" w:customStyle="1" w:styleId="HeaderChar">
    <w:name w:val="Header Char"/>
    <w:basedOn w:val="DefaultParagraphFont"/>
    <w:link w:val="Header"/>
    <w:uiPriority w:val="99"/>
    <w:rsid w:val="0052158C"/>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2158C"/>
    <w:pPr>
      <w:tabs>
        <w:tab w:val="center" w:pos="4680"/>
        <w:tab w:val="right" w:pos="9360"/>
      </w:tabs>
    </w:pPr>
  </w:style>
  <w:style w:type="character" w:customStyle="1" w:styleId="FooterChar">
    <w:name w:val="Footer Char"/>
    <w:basedOn w:val="DefaultParagraphFont"/>
    <w:link w:val="Footer"/>
    <w:uiPriority w:val="99"/>
    <w:rsid w:val="0052158C"/>
    <w:rPr>
      <w:rFonts w:ascii="Times New Roman" w:eastAsia="Arial Unicode MS" w:hAnsi="Times New Roman" w:cs="Times New Roman"/>
      <w:sz w:val="24"/>
      <w:szCs w:val="24"/>
      <w:bdr w:val="nil"/>
    </w:rPr>
  </w:style>
  <w:style w:type="character" w:customStyle="1" w:styleId="Heading1Char">
    <w:name w:val="Heading 1 Char"/>
    <w:basedOn w:val="DefaultParagraphFont"/>
    <w:link w:val="Heading1"/>
    <w:uiPriority w:val="9"/>
    <w:rsid w:val="0052158C"/>
    <w:rPr>
      <w:rFonts w:asciiTheme="majorHAnsi" w:eastAsiaTheme="majorEastAsia" w:hAnsiTheme="majorHAnsi" w:cstheme="majorBidi"/>
      <w:b/>
      <w:bCs/>
      <w:color w:val="365F91" w:themeColor="accent1" w:themeShade="BF"/>
      <w:sz w:val="28"/>
      <w:szCs w:val="28"/>
      <w:bdr w:val="nil"/>
    </w:rPr>
  </w:style>
  <w:style w:type="paragraph" w:styleId="ListParagraph">
    <w:name w:val="List Paragraph"/>
    <w:basedOn w:val="Normal"/>
    <w:uiPriority w:val="34"/>
    <w:qFormat/>
    <w:rsid w:val="00FC18F6"/>
    <w:pPr>
      <w:ind w:left="720"/>
      <w:contextualSpacing/>
    </w:pPr>
  </w:style>
  <w:style w:type="character" w:customStyle="1" w:styleId="Heading2Char">
    <w:name w:val="Heading 2 Char"/>
    <w:basedOn w:val="DefaultParagraphFont"/>
    <w:link w:val="Heading2"/>
    <w:uiPriority w:val="9"/>
    <w:rsid w:val="00FC18F6"/>
    <w:rPr>
      <w:rFonts w:asciiTheme="majorHAnsi" w:eastAsiaTheme="majorEastAsia" w:hAnsiTheme="majorHAnsi" w:cstheme="majorBidi"/>
      <w:b/>
      <w:bCs/>
      <w:color w:val="4F81BD" w:themeColor="accent1"/>
      <w:sz w:val="26"/>
      <w:szCs w:val="26"/>
      <w:bdr w:val="nil"/>
    </w:rPr>
  </w:style>
  <w:style w:type="paragraph" w:styleId="TOCHeading">
    <w:name w:val="TOC Heading"/>
    <w:basedOn w:val="Heading1"/>
    <w:next w:val="Normal"/>
    <w:uiPriority w:val="39"/>
    <w:semiHidden/>
    <w:unhideWhenUsed/>
    <w:qFormat/>
    <w:rsid w:val="00504C7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styleId="TOC1">
    <w:name w:val="toc 1"/>
    <w:basedOn w:val="Normal"/>
    <w:next w:val="Normal"/>
    <w:autoRedefine/>
    <w:uiPriority w:val="39"/>
    <w:unhideWhenUsed/>
    <w:rsid w:val="00D63D21"/>
    <w:pPr>
      <w:tabs>
        <w:tab w:val="left" w:pos="480"/>
        <w:tab w:val="right" w:leader="dot" w:pos="9350"/>
      </w:tabs>
      <w:spacing w:after="100"/>
    </w:pPr>
  </w:style>
  <w:style w:type="paragraph" w:styleId="TOC2">
    <w:name w:val="toc 2"/>
    <w:basedOn w:val="Normal"/>
    <w:next w:val="Normal"/>
    <w:autoRedefine/>
    <w:uiPriority w:val="39"/>
    <w:unhideWhenUsed/>
    <w:rsid w:val="00504C7A"/>
    <w:pPr>
      <w:spacing w:after="100"/>
      <w:ind w:left="240"/>
    </w:pPr>
  </w:style>
  <w:style w:type="character" w:styleId="Hyperlink">
    <w:name w:val="Hyperlink"/>
    <w:basedOn w:val="DefaultParagraphFont"/>
    <w:uiPriority w:val="99"/>
    <w:unhideWhenUsed/>
    <w:rsid w:val="00504C7A"/>
    <w:rPr>
      <w:color w:val="0000FF" w:themeColor="hyperlink"/>
      <w:u w:val="single"/>
    </w:rPr>
  </w:style>
  <w:style w:type="paragraph" w:styleId="BalloonText">
    <w:name w:val="Balloon Text"/>
    <w:basedOn w:val="Normal"/>
    <w:link w:val="BalloonTextChar"/>
    <w:uiPriority w:val="99"/>
    <w:semiHidden/>
    <w:unhideWhenUsed/>
    <w:rsid w:val="00504C7A"/>
    <w:rPr>
      <w:rFonts w:ascii="Tahoma" w:hAnsi="Tahoma" w:cs="Tahoma"/>
      <w:sz w:val="16"/>
      <w:szCs w:val="16"/>
    </w:rPr>
  </w:style>
  <w:style w:type="character" w:customStyle="1" w:styleId="BalloonTextChar">
    <w:name w:val="Balloon Text Char"/>
    <w:basedOn w:val="DefaultParagraphFont"/>
    <w:link w:val="BalloonText"/>
    <w:uiPriority w:val="99"/>
    <w:semiHidden/>
    <w:rsid w:val="00504C7A"/>
    <w:rPr>
      <w:rFonts w:ascii="Tahoma" w:eastAsia="Arial Unicode MS" w:hAnsi="Tahoma" w:cs="Tahoma"/>
      <w:sz w:val="16"/>
      <w:szCs w:val="16"/>
      <w:bdr w:val="nil"/>
    </w:rPr>
  </w:style>
  <w:style w:type="character" w:customStyle="1" w:styleId="Heading3Char">
    <w:name w:val="Heading 3 Char"/>
    <w:basedOn w:val="DefaultParagraphFont"/>
    <w:link w:val="Heading3"/>
    <w:uiPriority w:val="9"/>
    <w:rsid w:val="000C4119"/>
    <w:rPr>
      <w:rFonts w:asciiTheme="majorHAnsi" w:eastAsiaTheme="majorEastAsia" w:hAnsiTheme="majorHAnsi" w:cstheme="majorBidi"/>
      <w:b/>
      <w:bCs/>
      <w:color w:val="4F81BD" w:themeColor="accent1"/>
      <w:sz w:val="24"/>
      <w:szCs w:val="24"/>
      <w:bdr w:val="nil"/>
    </w:rPr>
  </w:style>
  <w:style w:type="paragraph" w:styleId="TOC3">
    <w:name w:val="toc 3"/>
    <w:basedOn w:val="Normal"/>
    <w:next w:val="Normal"/>
    <w:autoRedefine/>
    <w:uiPriority w:val="39"/>
    <w:unhideWhenUsed/>
    <w:rsid w:val="000835B1"/>
    <w:pPr>
      <w:spacing w:after="100"/>
      <w:ind w:left="480"/>
    </w:pPr>
  </w:style>
  <w:style w:type="table" w:styleId="TableGrid">
    <w:name w:val="Table Grid"/>
    <w:basedOn w:val="TableNormal"/>
    <w:uiPriority w:val="59"/>
    <w:rsid w:val="00E03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labels">
    <w:name w:val="Description labels"/>
    <w:rsid w:val="00A437E9"/>
    <w:pPr>
      <w:pBdr>
        <w:top w:val="nil"/>
        <w:left w:val="nil"/>
        <w:bottom w:val="nil"/>
        <w:right w:val="nil"/>
        <w:between w:val="nil"/>
        <w:bar w:val="nil"/>
      </w:pBdr>
      <w:spacing w:before="120" w:after="120" w:line="240" w:lineRule="auto"/>
    </w:pPr>
    <w:rPr>
      <w:rFonts w:ascii="Calibri" w:eastAsia="Calibri" w:hAnsi="Calibri" w:cs="Calibri"/>
      <w:b/>
      <w:bCs/>
      <w:smallCaps/>
      <w:color w:val="262626"/>
      <w:u w:color="262626"/>
      <w:bdr w:val="nil"/>
      <w:lang w:eastAsia="en-GB"/>
    </w:rPr>
  </w:style>
  <w:style w:type="paragraph" w:styleId="NoSpacing">
    <w:name w:val="No Spacing"/>
    <w:uiPriority w:val="1"/>
    <w:qFormat/>
    <w:rsid w:val="00A84EE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Body">
    <w:name w:val="Body"/>
    <w:rsid w:val="00662A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rPr>
  </w:style>
  <w:style w:type="character" w:styleId="CommentReference">
    <w:name w:val="annotation reference"/>
    <w:basedOn w:val="DefaultParagraphFont"/>
    <w:uiPriority w:val="99"/>
    <w:semiHidden/>
    <w:unhideWhenUsed/>
    <w:rsid w:val="00904A46"/>
    <w:rPr>
      <w:sz w:val="18"/>
      <w:szCs w:val="18"/>
    </w:rPr>
  </w:style>
  <w:style w:type="paragraph" w:styleId="CommentText">
    <w:name w:val="annotation text"/>
    <w:basedOn w:val="Normal"/>
    <w:link w:val="CommentTextChar"/>
    <w:uiPriority w:val="99"/>
    <w:semiHidden/>
    <w:unhideWhenUsed/>
    <w:rsid w:val="00904A46"/>
  </w:style>
  <w:style w:type="character" w:customStyle="1" w:styleId="CommentTextChar">
    <w:name w:val="Comment Text Char"/>
    <w:basedOn w:val="DefaultParagraphFont"/>
    <w:link w:val="CommentText"/>
    <w:uiPriority w:val="99"/>
    <w:semiHidden/>
    <w:rsid w:val="00904A46"/>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904A46"/>
    <w:rPr>
      <w:b/>
      <w:bCs/>
      <w:sz w:val="20"/>
      <w:szCs w:val="20"/>
    </w:rPr>
  </w:style>
  <w:style w:type="character" w:customStyle="1" w:styleId="CommentSubjectChar">
    <w:name w:val="Comment Subject Char"/>
    <w:basedOn w:val="CommentTextChar"/>
    <w:link w:val="CommentSubject"/>
    <w:uiPriority w:val="99"/>
    <w:semiHidden/>
    <w:rsid w:val="00904A46"/>
    <w:rPr>
      <w:rFonts w:ascii="Times New Roman" w:eastAsia="Arial Unicode MS" w:hAnsi="Times New Roman" w:cs="Times New Roman"/>
      <w:b/>
      <w:bCs/>
      <w:sz w:val="20"/>
      <w:szCs w:val="20"/>
      <w:bdr w:val="nil"/>
    </w:rPr>
  </w:style>
  <w:style w:type="paragraph" w:styleId="Revision">
    <w:name w:val="Revision"/>
    <w:hidden/>
    <w:uiPriority w:val="99"/>
    <w:semiHidden/>
    <w:rsid w:val="00FC60A2"/>
    <w:pPr>
      <w:spacing w:after="0" w:line="240" w:lineRule="auto"/>
    </w:pPr>
    <w:rPr>
      <w:rFonts w:ascii="Times New Roman" w:eastAsia="Arial Unicode MS" w:hAnsi="Times New Roman" w:cs="Times New Roman"/>
      <w:sz w:val="24"/>
      <w:szCs w:val="24"/>
      <w:bdr w:val="nil"/>
    </w:rPr>
  </w:style>
  <w:style w:type="character" w:styleId="PageNumber">
    <w:name w:val="page number"/>
    <w:basedOn w:val="DefaultParagraphFont"/>
    <w:uiPriority w:val="99"/>
    <w:semiHidden/>
    <w:unhideWhenUsed/>
    <w:rsid w:val="00473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35729">
      <w:bodyDiv w:val="1"/>
      <w:marLeft w:val="0"/>
      <w:marRight w:val="0"/>
      <w:marTop w:val="0"/>
      <w:marBottom w:val="0"/>
      <w:divBdr>
        <w:top w:val="none" w:sz="0" w:space="0" w:color="auto"/>
        <w:left w:val="none" w:sz="0" w:space="0" w:color="auto"/>
        <w:bottom w:val="none" w:sz="0" w:space="0" w:color="auto"/>
        <w:right w:val="none" w:sz="0" w:space="0" w:color="auto"/>
      </w:divBdr>
    </w:div>
    <w:div w:id="15865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596AA2F-9F09-2842-BFE0-1F510AA0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Andreas Ketonis</cp:lastModifiedBy>
  <cp:revision>8</cp:revision>
  <cp:lastPrinted>2019-02-28T08:34:00Z</cp:lastPrinted>
  <dcterms:created xsi:type="dcterms:W3CDTF">2019-02-28T08:34:00Z</dcterms:created>
  <dcterms:modified xsi:type="dcterms:W3CDTF">2024-05-28T07:18:00Z</dcterms:modified>
</cp:coreProperties>
</file>